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tbl>
      <w:tblPr>
        <w:tblStyle w:val="6"/>
        <w:tblW w:w="9637" w:type="dxa"/>
        <w:jc w:val="lef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</w:tblPr>
      <w:tblGrid>
        <w:gridCol w:w="4755"/>
        <w:gridCol w:w="63"/>
      </w:tblGrid>
      <w:tr>
        <w:trPr/>
        <w:tc>
          <w:tcPr>
            <w:tcW w:w="4755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«Согласовано» на заседании  МК преподавателей  общеобразовательных  дисциплин</w:t>
            </w:r>
          </w:p>
          <w:p>
            <w:pPr>
              <w:pStyle w:val="Normal"/>
              <w:widowControl w:val="false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0" w:name="0"/>
            <w:bookmarkStart w:id="1" w:name="d5c1fcc5078d08be75054b7ab67ab9711b405d57"/>
            <w:bookmarkEnd w:id="0"/>
            <w:bookmarkEnd w:id="1"/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№_______ от «31»  августа 2021</w:t>
            </w:r>
          </w:p>
        </w:tc>
        <w:tc>
          <w:tcPr>
            <w:tcW w:w="63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  <w:p>
            <w:pPr>
              <w:pStyle w:val="Normal"/>
              <w:widowControl w:val="false"/>
              <w:spacing w:lineRule="auto" w:line="36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Директор_______________</w:t>
            </w:r>
          </w:p>
          <w:p>
            <w:pPr>
              <w:pStyle w:val="Normal"/>
              <w:widowControl w:val="false"/>
              <w:spacing w:lineRule="auto" w:line="36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З. Ф. Давлетбаев</w:t>
            </w:r>
          </w:p>
        </w:tc>
      </w:tr>
    </w:tbl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 УЧЕБНОЙ ДИСЦИПЛИНЫ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«ОСНОВЫ МИКРОБИОЛОГИИ, САНИТАРИИ И ГИГИЕНЫ»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 ПОДГОТОВКИ КВАЛИФИЦИРОВАННЫХ РАБОЧИХ, СЛУЖАЩИХ</w:t>
      </w:r>
    </w:p>
    <w:p>
      <w:pPr>
        <w:pStyle w:val="Normal"/>
        <w:keepNext/>
        <w:keepLines/>
        <w:widowControl w:val="false"/>
        <w:suppressAutoHyphens w:val="tru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профессии </w:t>
      </w:r>
    </w:p>
    <w:p>
      <w:pPr>
        <w:pStyle w:val="Normal"/>
        <w:jc w:val="center"/>
        <w:rPr>
          <w:rFonts w:ascii="Times New Roman" w:hAnsi="Times New Roman"/>
          <w:bCs/>
          <w:i w:val="false"/>
          <w:i w:val="false"/>
          <w:iCs/>
          <w:sz w:val="28"/>
          <w:szCs w:val="28"/>
          <w:u w:val="none"/>
        </w:rPr>
      </w:pPr>
      <w:r>
        <w:rPr>
          <w:rFonts w:ascii="Times New Roman" w:hAnsi="Times New Roman"/>
          <w:bCs/>
          <w:i w:val="false"/>
          <w:iCs/>
          <w:sz w:val="28"/>
          <w:szCs w:val="28"/>
          <w:u w:val="none"/>
        </w:rPr>
        <w:t>35.01.11  Мастер сельскохозяйственного производства</w:t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2" w:name="1"/>
      <w:bookmarkStart w:id="3" w:name="6cc078d615acdd50ecc50745700a50839b529ec6"/>
      <w:bookmarkStart w:id="4" w:name="1"/>
      <w:bookmarkStart w:id="5" w:name="6cc078d615acdd50ecc50745700a50839b529ec6"/>
      <w:bookmarkEnd w:id="4"/>
      <w:bookmarkEnd w:id="5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6" w:name="e6ccfbf8aeb6510ce2bf00b5c88b44f4ed7f234a"/>
      <w:bookmarkStart w:id="7" w:name="2"/>
      <w:bookmarkEnd w:id="6"/>
      <w:bookmarkEnd w:id="7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  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2021</w:t>
      </w:r>
    </w:p>
    <w:tbl>
      <w:tblPr>
        <w:tblStyle w:val="6"/>
        <w:tblW w:w="8028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8"/>
      </w:tblGrid>
      <w:tr>
        <w:trPr/>
        <w:tc>
          <w:tcPr>
            <w:tcW w:w="8028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Рассмотрено педагогическим советом ГАПОУ «Арский агропромышленный профессиональный колледж»</w:t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Заключение педагогического совета №1 от 31.08.2021 года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Разработчик: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преподаватель   __________Ахмадуллин А. С.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КОНТРОЛЬНО-ОЦЕНОЧНЫЕ СРЕДСТВА ПО ДИСЦИПЛИНЕ </w:t>
      </w:r>
    </w:p>
    <w:p>
      <w:pPr>
        <w:pStyle w:val="Normal"/>
        <w:jc w:val="center"/>
        <w:rPr>
          <w:rFonts w:ascii="Times New Roman" w:hAnsi="Times New Roman"/>
          <w:b w:val="false"/>
          <w:b w:val="false"/>
          <w:bCs/>
          <w:sz w:val="24"/>
          <w:szCs w:val="24"/>
        </w:rPr>
      </w:pPr>
      <w:r>
        <w:rPr>
          <w:rFonts w:ascii="Times New Roman" w:hAnsi="Times New Roman"/>
          <w:b w:val="false"/>
          <w:bCs/>
          <w:sz w:val="24"/>
          <w:szCs w:val="24"/>
        </w:rPr>
        <w:t>«ОСНОВЫ МИКРОБИОЛОГИИ, САНИТАРИИ И ГИГИЕНЫ»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Содержание</w:t>
      </w:r>
    </w:p>
    <w:p>
      <w:pPr>
        <w:pStyle w:val="Normal"/>
        <w:widowControl w:val="fals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Общие положения</w:t>
      </w:r>
    </w:p>
    <w:p>
      <w:pPr>
        <w:pStyle w:val="Normal"/>
        <w:widowControl w:val="fals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>
      <w:pPr>
        <w:pStyle w:val="Normal"/>
        <w:widowControl w:val="fals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 Оценочные материалы</w:t>
      </w:r>
    </w:p>
    <w:p>
      <w:pPr>
        <w:pStyle w:val="Normal"/>
        <w:widowControl w:val="fals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3.1 Текущий контроль</w:t>
      </w:r>
    </w:p>
    <w:p>
      <w:pPr>
        <w:pStyle w:val="Normal"/>
        <w:widowControl w:val="fals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3.2 Промежуточная аттестация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Общие положения</w:t>
      </w:r>
    </w:p>
    <w:p>
      <w:pPr>
        <w:pStyle w:val="Normal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Комплект контрольно-оценочных средств (КОС) предназначен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hAnsi="Times New Roman"/>
          <w:b w:val="false"/>
          <w:bCs/>
          <w:sz w:val="24"/>
          <w:szCs w:val="24"/>
        </w:rPr>
        <w:t>«ОСНОВЫ МИКРОБИОЛОГИИ, САНИТАРИИ И ГИГИЕНЫ»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Результатом освоения учебной дисциплины экологические основы природопользования   являются умения и знания.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Формой аттестации по УД является д/зачет.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компетенций: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уметь и знать:</w:t>
      </w:r>
    </w:p>
    <w:tbl>
      <w:tblPr>
        <w:tblStyle w:val="6"/>
        <w:tblW w:w="1017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5"/>
        <w:gridCol w:w="2409"/>
        <w:gridCol w:w="3829"/>
      </w:tblGrid>
      <w:tr>
        <w:trPr>
          <w:trHeight w:val="649" w:hRule="atLeast"/>
        </w:trPr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>
        <w:trPr>
          <w:trHeight w:val="212" w:hRule="atLeast"/>
        </w:trPr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7" w:before="0" w:after="3"/>
              <w:ind w:left="19" w:right="41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1.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left="19" w:right="41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2. </w:t>
            </w:r>
          </w:p>
          <w:p>
            <w:pPr>
              <w:pStyle w:val="Normal"/>
              <w:suppressAutoHyphens w:val="false"/>
              <w:spacing w:lineRule="auto" w:line="259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3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left="19" w:right="41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4.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left="19" w:right="41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5.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left="19" w:right="41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left="19" w:right="41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ОК 7</w:t>
            </w:r>
          </w:p>
          <w:p>
            <w:pPr>
              <w:pStyle w:val="Normal"/>
              <w:suppressAutoHyphens w:val="false"/>
              <w:spacing w:lineRule="auto" w:line="247" w:before="0" w:after="3"/>
              <w:ind w:left="19" w:right="412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8.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1.1.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1.2.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1.3.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2.1.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2.2.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2.3.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2.4.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3.2.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3.3.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3.4.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4.2.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4.3.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ПК 4.4.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4.5. </w:t>
            </w:r>
          </w:p>
          <w:p>
            <w:pPr>
              <w:pStyle w:val="Normal"/>
              <w:suppressAutoHyphens w:val="false"/>
              <w:spacing w:lineRule="auto" w:line="247" w:before="0" w:after="3"/>
              <w:ind w:right="412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4.6. </w:t>
            </w:r>
          </w:p>
          <w:p>
            <w:pPr>
              <w:pStyle w:val="Normal"/>
              <w:suppressAutoHyphens w:val="false"/>
              <w:spacing w:lineRule="auto" w:line="259" w:before="0" w:after="0"/>
              <w:ind w:left="576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соблюдать правила личной гигиены и промышленной санитарии;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применять необходимые методы и средства защиты;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готовить растворы дезинфицирующих и моющих средств;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дезинфицировать оборудование, инвентарь, помещения, транспорт и др.;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-проводить простые микробиологические исследования и давать оценку полученным результатам;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3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санитарно-технологические требования к помещениям, оборудованию, инвентарю, одежде, транспорту и др.;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правила личной гигиены работников;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нормы гигиены труда;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-классификацию моющих и дезинфицирующих средств, правила их применения, условия и сроки хранения;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правила проведения дезинфекции инвентаря и транспорта, дезинфекции, дезинсекции и дератизации помещений;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основные типы пищевых отравлений и инфекций, источники возможного заражения;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санитарные требования к условиям хранения сырья, полуфабрикатов и продукции.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tbl>
      <w:tblPr>
        <w:tblStyle w:val="6"/>
        <w:tblW w:w="10201" w:type="dxa"/>
        <w:jc w:val="left"/>
        <w:tblInd w:w="-109" w:type="dxa"/>
        <w:tblBorders>
          <w:top w:val="single" w:sz="4" w:space="0" w:color="000001"/>
          <w:left w:val="single" w:sz="4" w:space="0" w:color="000001"/>
          <w:bottom w:val="single" w:sz="8" w:space="0" w:color="000001"/>
          <w:right w:val="single" w:sz="4" w:space="0" w:color="000001"/>
          <w:insideH w:val="single" w:sz="8" w:space="0" w:color="000001"/>
          <w:insideV w:val="single" w:sz="4" w:space="0" w:color="000001"/>
        </w:tblBorders>
        <w:tblCellMar>
          <w:top w:w="71" w:type="dxa"/>
          <w:left w:w="103" w:type="dxa"/>
          <w:bottom w:w="10" w:type="dxa"/>
          <w:right w:w="38" w:type="dxa"/>
        </w:tblCellMar>
      </w:tblPr>
      <w:tblGrid>
        <w:gridCol w:w="8662"/>
        <w:gridCol w:w="1538"/>
      </w:tblGrid>
      <w:tr>
        <w:trPr>
          <w:trHeight w:val="1044" w:hRule="atLeast"/>
        </w:trPr>
        <w:tc>
          <w:tcPr>
            <w:tcW w:w="8662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AutoHyphens w:val="false"/>
              <w:spacing w:lineRule="auto" w:line="280" w:before="0" w:after="0"/>
              <w:ind w:left="1271" w:right="1170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Личностные результаты  реализации программы воспитания  </w:t>
            </w:r>
          </w:p>
          <w:p>
            <w:pPr>
              <w:pStyle w:val="Normal"/>
              <w:suppressAutoHyphens w:val="false"/>
              <w:spacing w:lineRule="auto" w:line="259" w:before="0" w:after="0"/>
              <w:ind w:right="35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AutoHyphens w:val="false"/>
              <w:spacing w:lineRule="auto" w:line="259" w:before="0" w:after="0"/>
              <w:ind w:firstLine="224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Код личностных результатов  </w:t>
            </w:r>
          </w:p>
        </w:tc>
      </w:tr>
      <w:tr>
        <w:trPr>
          <w:trHeight w:val="315" w:hRule="atLeast"/>
        </w:trPr>
        <w:tc>
          <w:tcPr>
            <w:tcW w:w="8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8" w:type="dxa"/>
            </w:tcMar>
            <w:vAlign w:val="bottom"/>
          </w:tcPr>
          <w:p>
            <w:pPr>
              <w:pStyle w:val="Normal"/>
              <w:suppressAutoHyphens w:val="false"/>
              <w:spacing w:lineRule="auto" w:line="259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--Осознающий себя гражданином и защитником великой страны.</w:t>
            </w:r>
            <w:r>
              <w:rPr>
                <w:rFonts w:eastAsia="Times New Roman"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9" w:before="0" w:after="0"/>
              <w:ind w:right="40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ЛР 1 </w:t>
            </w:r>
          </w:p>
        </w:tc>
      </w:tr>
      <w:tr>
        <w:trPr>
          <w:trHeight w:val="2836" w:hRule="atLeast"/>
        </w:trPr>
        <w:tc>
          <w:tcPr>
            <w:tcW w:w="8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uppressAutoHyphens w:val="false"/>
              <w:spacing w:lineRule="auto" w:line="242" w:before="0" w:after="0"/>
              <w:ind w:right="71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--Проявляющий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 </w:t>
            </w:r>
          </w:p>
          <w:p>
            <w:pPr>
              <w:pStyle w:val="Normal"/>
              <w:suppressAutoHyphens w:val="false"/>
              <w:spacing w:lineRule="auto" w:line="244" w:before="0" w:after="0"/>
              <w:ind w:right="74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Демонстрирующий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 </w:t>
            </w:r>
          </w:p>
          <w:p>
            <w:pPr>
              <w:pStyle w:val="Normal"/>
              <w:suppressAutoHyphens w:val="false"/>
              <w:spacing w:lineRule="auto" w:line="259" w:before="0" w:after="0"/>
              <w:ind w:firstLine="34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Демонстрирующий готовность к служению Отечеству, его защите.</w:t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9" w:before="0" w:after="0"/>
              <w:ind w:right="40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ЛР 2 </w:t>
            </w:r>
          </w:p>
        </w:tc>
      </w:tr>
      <w:tr>
        <w:trPr>
          <w:trHeight w:val="3073" w:hRule="atLeast"/>
        </w:trPr>
        <w:tc>
          <w:tcPr>
            <w:tcW w:w="8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uppressAutoHyphens w:val="false"/>
              <w:spacing w:lineRule="auto" w:line="242" w:before="0" w:after="0"/>
              <w:ind w:right="71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--Соблюдающий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 </w:t>
            </w:r>
          </w:p>
          <w:p>
            <w:pPr>
              <w:pStyle w:val="Normal"/>
              <w:suppressAutoHyphens w:val="false"/>
              <w:spacing w:lineRule="auto" w:line="259" w:before="0" w:after="0"/>
              <w:ind w:right="69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Демонстрирующий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9" w:before="0" w:after="0"/>
              <w:ind w:right="40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ЛР 3 </w:t>
            </w:r>
          </w:p>
        </w:tc>
      </w:tr>
      <w:tr>
        <w:trPr>
          <w:trHeight w:val="1308" w:hRule="atLeast"/>
        </w:trPr>
        <w:tc>
          <w:tcPr>
            <w:tcW w:w="8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uppressAutoHyphens w:val="false"/>
              <w:spacing w:lineRule="auto" w:line="259" w:before="0" w:after="0"/>
              <w:ind w:right="70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--Проявляющий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9" w:before="0" w:after="0"/>
              <w:ind w:right="40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ЛР 4 </w:t>
            </w:r>
          </w:p>
        </w:tc>
      </w:tr>
      <w:tr>
        <w:trPr>
          <w:trHeight w:val="3456" w:hRule="atLeast"/>
        </w:trPr>
        <w:tc>
          <w:tcPr>
            <w:tcW w:w="8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uppressAutoHyphens w:val="false"/>
              <w:spacing w:lineRule="auto" w:line="244" w:before="0" w:after="0"/>
              <w:ind w:right="75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--Соблюдающий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uppressAutoHyphens w:val="false"/>
              <w:spacing w:lineRule="auto" w:line="256" w:before="0" w:after="0"/>
              <w:ind w:right="67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uppressAutoHyphens w:val="false"/>
              <w:spacing w:lineRule="auto" w:line="259" w:before="0" w:after="0"/>
              <w:ind w:right="72" w:firstLine="34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9" w:before="0" w:after="0"/>
              <w:ind w:right="39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ЛР 9 </w:t>
            </w:r>
          </w:p>
        </w:tc>
      </w:tr>
      <w:tr>
        <w:trPr>
          <w:trHeight w:val="2312" w:hRule="atLeast"/>
        </w:trPr>
        <w:tc>
          <w:tcPr>
            <w:tcW w:w="8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uppressAutoHyphens w:val="false"/>
              <w:spacing w:lineRule="auto" w:line="276" w:before="0" w:after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--Заботящийся о защите окружающей среды, собственной и чужой безопасности, в том числе цифровой. </w:t>
            </w:r>
          </w:p>
          <w:p>
            <w:pPr>
              <w:pStyle w:val="Normal"/>
              <w:suppressAutoHyphens w:val="false"/>
              <w:spacing w:lineRule="auto" w:line="256" w:before="0" w:after="27"/>
              <w:ind w:right="69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Проявляющий осознанное отношение к выполнению и пропаганде правил здорового, безопасного и экологически целесообразного образа жизни. </w:t>
            </w:r>
          </w:p>
          <w:p>
            <w:pPr>
              <w:pStyle w:val="Normal"/>
              <w:suppressAutoHyphens w:val="false"/>
              <w:spacing w:lineRule="auto" w:line="259" w:before="0" w:after="0"/>
              <w:ind w:right="70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Демонстрирующий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9" w:before="0" w:after="0"/>
              <w:ind w:right="37" w:hanging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ЛР 10 </w:t>
            </w:r>
          </w:p>
        </w:tc>
      </w:tr>
    </w:tbl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"/>
        </w:numPr>
        <w:suppressAutoHyphens w:val="false"/>
        <w:spacing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>
      <w:pPr>
        <w:pStyle w:val="Normal"/>
        <w:spacing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Style w:val="6"/>
        <w:tblW w:w="5000" w:type="pct"/>
        <w:jc w:val="left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3311"/>
        <w:gridCol w:w="3308"/>
        <w:gridCol w:w="1431"/>
      </w:tblGrid>
      <w:tr>
        <w:trPr/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>
        <w:trPr/>
        <w:tc>
          <w:tcPr>
            <w:tcW w:w="963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санитарно-технологические требования к помещениям, оборудованию, инвентарю, одежде, транспорту и др.;</w:t>
            </w:r>
          </w:p>
          <w:p>
            <w:pPr>
              <w:pStyle w:val="NormalWeb"/>
              <w:shd w:val="clear" w:color="auto" w:fill="FFFFFF"/>
              <w:spacing w:beforeAutospacing="0" w:before="0" w:afterAutospacing="0" w:after="0"/>
              <w:rPr>
                <w:rFonts w:eastAsia="SimSun"/>
                <w:b/>
                <w:b/>
                <w:sz w:val="24"/>
                <w:szCs w:val="24"/>
                <w:lang w:eastAsia="en-US"/>
              </w:rPr>
            </w:pPr>
            <w:r>
              <w:rPr>
                <w:rFonts w:eastAsia="SimSun"/>
                <w:b/>
                <w:sz w:val="24"/>
                <w:szCs w:val="24"/>
                <w:lang w:eastAsia="en-US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 Понимать сущность и социальную значимость своей будущей профессии,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проявлять к ней устойчивый интерес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3 Анализировать рабочую ситуацию, осуществлять текущий и итоговый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контроль, оценку и коррекцию собственной деятельности, нести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ответственность за результаты своей работы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ПК2.2 Проводить ремонт, наладку и регулировку отдельных узлов и деталей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тракторов, самоходных и других сельскохозяйственных машин, прицепных 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навесных устройств, оборудования животноводческих ферм и комплексов с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заменой отдельных частей и деталей.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ПК2.3 Проводить профилактические осмотры тракторов, самоходных и других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машин, прицепных и навесных устройств, оборудования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животноводческих ферм и комплексов.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ПК3.1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ПК3.2 Проводить техническое обслуживание технологического оборудования на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животноводческих 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ПК3.3 Оказывать помощь ветеринарным специалистам в лечении и обработке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животных.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ПК4.1 Управлять автомобилями категорий "В" и "С".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ПК4.5 Работать с документацией установленной формы.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ПК4.6 Проводить первоочередные мероприятия на месте дорожно-транспортного происшествия. </w:t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Демонстрирующий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10 Заботящийся о защите окружающей среды, собственной и чужой безопасности, в том числе цифровой.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осознанное отношение к выполнению и пропаганде правил здорового, безопасного и экологически целесообразного образа жизни.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правила личной гигиены работников;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нормы гигиены труда;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3 Анализировать рабочую ситуацию, осуществлять текущий и итоговый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контроль, оценку и коррекцию собственной деятельности, нести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ответственность за результаты своей работы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4 Осуществлять поиск информации, необходимой для эффективного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выполнения профессиональных задач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5 Использовать информационно-коммуникационные технологии в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профессиональной деятельности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6 Работать в команде, эффективно общаться с коллегами, руководством,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клиентами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ПК3.1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ПК3.3 Оказывать помощь ветеринарным специалистам в лечении и обработке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животных.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ПК3.4 Участвовать в проведении дезинфекции помещений на животноводческих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ПК4.2 Выполнять работы по транспортировке грузов и перевозке пассажиров.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 </w:t>
              <w:tab/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 </w:t>
              <w:tab/>
              <w:t xml:space="preserve"> </w:t>
              <w:tab/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-классификацию моющих и дезинфицирующих средств, правила их применения, условия и сроки хранения;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8 Исполнять воинскую обязанность, в том числе с применением полученных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профессиональных знаний (для юношей)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 1.3 Выполнять работы по техническому обслуживанию тракторов,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машин и оборудования в мастерских и пунктах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технического обслуживания. 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ПК3.2 Проводить техническое обслуживание технологического оборудования на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животноводческих 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ПК3.3 Оказывать помощь ветеринарным специалистам в лечении и обработке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животных.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ПК3.4 Участвовать в проведении дезинфекции помещений на животноводческих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комплексах и механизированных фермах.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 </w:t>
              <w:tab/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ЛР10 Заботящийся о защите окружающей среды, собственной и чужой безопасности, в том числе цифровой.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осознанное отношение к выполнению и пропаганде правил здорового, безопасного и экологически целесообразного образа жизни.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правила проведения дезинфекции инвентаря и транспорта, дезинфекции, дезинсекции и дератизации помещений;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 Понимать сущность и социальную значимость своей будущей профессии,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проявлять к ней устойчивый интерес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6 Работать в команде, эффективно общаться с коллегами, руководством,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клиентами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ПК3.2 Проводить техническое обслуживание технологического оборудования на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животноводческих 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ПК3.3 Оказывать помощь ветеринарным специалистам в лечении и обработке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животных.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ПК3.4 Участвовать в проведении дезинфекции помещений на животноводческих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комплексах и механизированных фермах.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 </w:t>
              <w:tab/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ЛР10 Заботящийся о защите окружающей среды, собственной и чужой безопасности, в том числе цифровой.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осознанное отношение к выполнению и пропаганде правил здорового, безопасного и экологически целесообразного образа жизни.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9488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основные типы пищевых отравлений и инфекций, источники возможного заражения;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4 Осуществлять поиск информации, необходимой для эффективного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выполнения профессиональных задач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ПК4.5 Работать с документацией установленной формы.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 </w:t>
              <w:tab/>
              <w:t xml:space="preserve"> 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санитарные требования к условиям хранения сырья, полуфабрикатов и продукции.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 Понимать сущность и социальную значимость своей будущей профессии,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проявлять к ней устойчивый интерес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ПК4.5 Работать с документацией установленной формы.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 </w:t>
              <w:tab/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 </w:t>
              <w:tab/>
              <w:t xml:space="preserve"> 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963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соблюдать правила личной гигиены и промышленной санитарии;</w:t>
            </w:r>
          </w:p>
          <w:p>
            <w:pPr>
              <w:pStyle w:val="NormalWeb"/>
              <w:shd w:val="clear" w:color="auto" w:fill="FFFFFF"/>
              <w:spacing w:beforeAutospacing="0" w:before="0" w:afterAutospacing="0" w:after="0"/>
              <w:rPr>
                <w:rFonts w:eastAsia="SimSun"/>
                <w:b/>
                <w:b/>
                <w:sz w:val="24"/>
                <w:szCs w:val="24"/>
                <w:lang w:eastAsia="en-US"/>
              </w:rPr>
            </w:pPr>
            <w:r>
              <w:rPr>
                <w:rFonts w:eastAsia="SimSun"/>
                <w:b/>
                <w:sz w:val="24"/>
                <w:szCs w:val="24"/>
                <w:lang w:eastAsia="en-US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 Понимать сущность и социальную значимость своей будущей профессии,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проявлять к ней устойчивый интерес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5 Использовать информационно-коммуникационные технологии в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профессиональной деятельности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 1.1 Управлять тракторами и самоходными сельскохозяйственными машинами всех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видов на предприятиях сельского хозяйства.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 1.2 Выполнять работы по возделыванию и уборке сельскохозяйственных культур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в растениеводстве.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ПК3.1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 </w:t>
            </w:r>
          </w:p>
          <w:p>
            <w:pPr>
              <w:pStyle w:val="Normal"/>
              <w:pBdr>
                <w:bottom w:val="single" w:sz="4" w:space="1" w:color="00000A"/>
              </w:pBdr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ПК3.2 Проводить техническое обслуживание технологического оборудования на </w:t>
            </w:r>
          </w:p>
          <w:p>
            <w:pPr>
              <w:pStyle w:val="Normal"/>
              <w:pBdr>
                <w:bottom w:val="single" w:sz="4" w:space="1" w:color="00000A"/>
              </w:pBdr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животноводческих 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ПК3.3 Оказывать помощь ветеринарным специалистам в лечении и обработке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животных.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ПК3.4 Участвовать в проведении дезинфекции помещений на животноводческих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ПК4.2 Выполнять работы по транспортировке грузов и перевозке пассажиров.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>ПК4.6 Проводить первоочередные мероприятия на месте дорожно-транспортного происшествия.</w:t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 </w:t>
              <w:tab/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 </w:t>
              <w:tab/>
              <w:t xml:space="preserve"> 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применять необходимые методы и средства защиты;</w:t>
            </w:r>
          </w:p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готовить растворы дезинфицирующих и моющих средств;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ПК3.1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ПК3.2 Проводить техническое обслуживание технологического оборудования на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животноводческих 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ПК3.3 Оказывать помощь ветеринарным специалистам в лечении и обработке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животных.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ПК3.4 Участвовать в проведении дезинфекции помещений на животноводческих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ПК4.2 Выполнять работы по транспортировке грузов и перевозке пассажиров.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 </w:t>
              <w:tab/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ЛР10 Заботящийся о защите окружающей среды, собственной и чужой безопасности, в том числе цифровой.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осознанное отношение к выполнению и пропаганде правил здорового, безопасного и экологически целесообразного образа жизни.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 дезинфицировать оборудование, инвентарь, помещения, транспорт и др.;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2 Организовывать собственную деятельность, исходя из цели способов её достижения, определённых руководителем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6 Работать в команде, эффективно общаться с коллегами, руководством,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клиентами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их.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ПК3.1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ПК3.2 Проводить техническое обслуживание технологического оборудования на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животноводческих комплексах и механизированных фермах.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ПК3.3 Оказывать помощь ветеринарным специалистам в лечении и обработке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сельскохозяйственных животных.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ПК3.4 Участвовать в проведении дезинфекции помещений на животноводческих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комплексах и механизированных фермах.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ЛР10 Заботящийся о защите окружающей среды, собственной и чужой безопасности, в том числе цифровой.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осознанное отношение к выполнению и пропаганде правил здорового, безопасного и экологически целесообразного образа жизни.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1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Web"/>
              <w:shd w:val="clear" w:color="auto" w:fill="FFFFFF"/>
              <w:spacing w:lineRule="auto" w:line="240" w:beforeAutospacing="0" w:before="0" w:afterAutospacing="0" w:after="0"/>
              <w:rPr>
                <w:color w:val="111115"/>
                <w:sz w:val="24"/>
                <w:szCs w:val="24"/>
              </w:rPr>
            </w:pPr>
            <w:r>
              <w:rPr>
                <w:color w:val="111115"/>
                <w:sz w:val="24"/>
                <w:szCs w:val="24"/>
              </w:rPr>
              <w:t>-проводить простые микробиологические исследования и давать оценку полученным результатам;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1 Понимать сущность и социальную значимость своей будущей профессии,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проявлять к ней устойчивый интерес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4 Осуществлять поиск информации, необходимой для эффективного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выполнения профессиональных задач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5 Использовать информационно-коммуникационные технологии в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профессиональной деятельности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ОК 7 Организовать собственную деятельность с соблюдением требований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охраны труда и экологической безопасности </w:t>
            </w:r>
          </w:p>
          <w:p>
            <w:pPr>
              <w:pStyle w:val="Normal"/>
              <w:suppressAutoHyphens w:val="false"/>
              <w:spacing w:lineRule="auto" w:line="240" w:before="0" w:after="0"/>
              <w:rPr>
                <w:color w:val="00000A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 w:bidi="ar"/>
              </w:rPr>
              <w:t xml:space="preserve">ПК4.5 Работать с документацией установленной формы.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готовность к служению Отечеству, его защите.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 </w:t>
              <w:tab/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ЛР10 Заботящийся о защите окружающей среды, собственной и чужой безопасности, в том числе цифровой.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осознанное отношение к выполнению и пропаганде правил здорового, безопасного и экологически целесообразного образа жизни.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-письменный/устный опрос;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uppressAutoHyphens w:val="false"/>
        <w:spacing w:lineRule="auto" w:line="240" w:before="0" w:after="0"/>
        <w:ind w:left="34" w:right="426" w:hanging="0"/>
        <w:jc w:val="both"/>
        <w:rPr>
          <w:rFonts w:ascii="Times New Roman" w:hAnsi="Times New Roman" w:eastAsia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pStyle w:val="Normal"/>
        <w:suppressAutoHyphens w:val="false"/>
        <w:spacing w:lineRule="auto" w:line="259" w:before="0" w:after="0"/>
        <w:ind w:right="1003" w:firstLine="585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000000"/>
          <w:sz w:val="24"/>
          <w:szCs w:val="24"/>
          <w:lang w:eastAsia="ru-RU"/>
        </w:rPr>
        <w:t xml:space="preserve">1.4.Количество часов на освоение программы  дисциплины: </w:t>
      </w:r>
    </w:p>
    <w:p>
      <w:pPr>
        <w:pStyle w:val="Normal"/>
        <w:suppressAutoHyphens w:val="false"/>
        <w:spacing w:lineRule="auto" w:line="247" w:before="0" w:after="3"/>
        <w:ind w:left="29" w:right="412" w:firstLine="556"/>
        <w:jc w:val="both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Всего – 85.</w:t>
      </w:r>
      <w:r>
        <w:rPr>
          <w:rFonts w:eastAsia="Times New Roman"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>
      <w:pPr>
        <w:pStyle w:val="Normal"/>
        <w:suppressAutoHyphens w:val="false"/>
        <w:spacing w:lineRule="auto" w:line="247" w:before="0" w:after="3"/>
        <w:ind w:left="29" w:right="412" w:firstLine="365"/>
        <w:jc w:val="both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 xml:space="preserve">максимальной учебной нагрузки обучающегося –  66 часов, включая: </w:t>
      </w:r>
    </w:p>
    <w:p>
      <w:pPr>
        <w:pStyle w:val="Normal"/>
        <w:suppressAutoHyphens w:val="false"/>
        <w:spacing w:lineRule="auto" w:line="247" w:before="0" w:after="3"/>
        <w:ind w:left="404" w:right="412" w:hanging="10"/>
        <w:jc w:val="both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 xml:space="preserve">обязательной аудиторной учебной нагрузки обучающегося – 44 часа; самостоятельной работы обучающегося – 22 часа; 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2. Оценка освоения учебной дисциплины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Типовые задания для оценки освоения учебной дисциплины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Тема1.1.  Введение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Вопросы для устного опроса 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Что такое микробиология?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2. </w:t>
      </w: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Вклад отечественных учёных в развитие микробиологии?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</w:t>
      </w: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 xml:space="preserve"> Основные заслуги И.И. Мечникова в развитии микробиологии?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1.2. Основные группы микроорганизмов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Письменные тестовые задания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1.Морфология микроорганизмов – это наука, изучающая: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их форму и строение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способы размножения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способы передвижения                                                               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верны.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 чем измеряются одноклеточные организмы?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сантиметрах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миллиметрах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микрометрах.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Способ размножения бактерий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вегетативно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бесполым путем                                                                          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все ответы верны.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Продолжительность размножения бактерий: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30 минут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 час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до нескольких часов                                                                   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Способ размножения грибов: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бесполый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вегетативный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половой                                                                                        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При каком размножении у грибов формируются споры?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 бесполом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 половом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нет правильного ответа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 какому классу относятся дрожжи?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грибов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бактерий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вирусов.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Одна из основных способностей дрожжей?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расщеплять сахар в спирт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расщеплять сахар в углекислый газ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сбраживать сахар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верны.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Способ размножения дрожжей: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бесполый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вегетативный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половой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Вирусы относятся к: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полезным бактериям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паразитам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нет верного ответа</w:t>
      </w:r>
    </w:p>
    <w:p>
      <w:pPr>
        <w:pStyle w:val="11"/>
        <w:jc w:val="center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Эталон ответа теста № 1</w:t>
      </w:r>
    </w:p>
    <w:tbl>
      <w:tblPr>
        <w:tblStyle w:val="6"/>
        <w:tblW w:w="9040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904"/>
        <w:gridCol w:w="904"/>
        <w:gridCol w:w="904"/>
        <w:gridCol w:w="904"/>
        <w:gridCol w:w="904"/>
        <w:gridCol w:w="904"/>
        <w:gridCol w:w="904"/>
        <w:gridCol w:w="904"/>
        <w:gridCol w:w="904"/>
      </w:tblGrid>
      <w:tr>
        <w:trPr/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3. </w:t>
      </w:r>
      <w:r>
        <w:rPr>
          <w:rFonts w:ascii="Times New Roman" w:hAnsi="Times New Roman"/>
          <w:b/>
          <w:sz w:val="24"/>
          <w:szCs w:val="24"/>
        </w:rPr>
        <w:t>«Морфология и физиология микроорганизмов»</w:t>
      </w:r>
    </w:p>
    <w:p>
      <w:pPr>
        <w:pStyle w:val="Normal"/>
        <w:tabs>
          <w:tab w:val="left" w:pos="142" w:leader="none"/>
        </w:tabs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>
      <w:pPr>
        <w:pStyle w:val="Normal"/>
        <w:numPr>
          <w:ilvl w:val="0"/>
          <w:numId w:val="2"/>
        </w:numPr>
        <w:tabs>
          <w:tab w:val="left" w:pos="142" w:leader="none"/>
        </w:tabs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Перечислите особенности структуры бактериальных клеток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Назовите основные формы бактерий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Какие периоды наблюдаются при росте микробной культуры? В чём их особенность?</w:t>
      </w:r>
    </w:p>
    <w:p>
      <w:pPr>
        <w:pStyle w:val="Normal"/>
        <w:tabs>
          <w:tab w:val="left" w:pos="142" w:leader="none"/>
        </w:tabs>
        <w:spacing w:lineRule="auto" w:line="240" w:before="0" w:after="0"/>
        <w:ind w:left="720" w:hanging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360" w:hanging="360"/>
        <w:rPr>
          <w:rFonts w:ascii="Arial" w:hAnsi="Arial" w:eastAsia="Times New Roman" w:cs="Arial"/>
          <w:b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Тема 1.4.</w:t>
      </w:r>
      <w:r>
        <w:rPr>
          <w:rFonts w:ascii="Times New Roman" w:hAnsi="Times New Roman"/>
          <w:b/>
          <w:sz w:val="24"/>
          <w:szCs w:val="24"/>
        </w:rPr>
        <w:t xml:space="preserve"> «Роль микроорганизмов в природе и жизни животных»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Контрольная работа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Что такое </w:t>
      </w:r>
      <w:r>
        <w:rPr>
          <w:rFonts w:ascii="Times New Roman" w:hAnsi="Times New Roman"/>
          <w:color w:val="0F1419"/>
          <w:sz w:val="24"/>
          <w:szCs w:val="24"/>
          <w:shd w:fill="FFFFFF" w:val="clear"/>
        </w:rPr>
        <w:t>жизнедеятельность микроорганизмов?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Чем объясняется распространение микроорганизмов в природе?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Какими микроорганизмами  обусловлены инфекции животных?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Значение микроорганизмов в жизни животных.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Почему нельзя допускать попадания частичек почвы в пищевые продукты?</w:t>
      </w:r>
    </w:p>
    <w:p>
      <w:pPr>
        <w:pStyle w:val="Normal"/>
        <w:widowControl w:val="false"/>
        <w:numPr>
          <w:ilvl w:val="0"/>
          <w:numId w:val="3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Что такое круговорот веществ в природе?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ind w:hanging="360"/>
        <w:rPr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1.5.</w:t>
      </w:r>
      <w:r>
        <w:rPr>
          <w:rFonts w:ascii="Times New Roman" w:hAnsi="Times New Roman"/>
          <w:b/>
          <w:sz w:val="24"/>
          <w:szCs w:val="24"/>
        </w:rPr>
        <w:t xml:space="preserve"> «Инфекция и иммунитет»</w:t>
      </w:r>
    </w:p>
    <w:p>
      <w:pPr>
        <w:pStyle w:val="Normal"/>
        <w:tabs>
          <w:tab w:val="left" w:pos="142" w:leader="none"/>
        </w:tabs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numPr>
          <w:ilvl w:val="0"/>
          <w:numId w:val="4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Что относится к  характерным чертам инфекционного заболевания?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ind w:left="720" w:hang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 Гипертрофия левого желудочка).</w:t>
      </w:r>
    </w:p>
    <w:p>
      <w:pPr>
        <w:pStyle w:val="Normal"/>
        <w:widowControl w:val="false"/>
        <w:numPr>
          <w:ilvl w:val="0"/>
          <w:numId w:val="4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Назовите </w:t>
      </w:r>
      <w:r>
        <w:rPr>
          <w:rFonts w:ascii="Times New Roman" w:hAnsi="Times New Roman"/>
          <w:color w:val="000000"/>
          <w:sz w:val="24"/>
          <w:szCs w:val="24"/>
        </w:rPr>
        <w:t>основные виды естественного (видового) иммунитета. (передаётся по наследству).</w:t>
      </w:r>
    </w:p>
    <w:p>
      <w:pPr>
        <w:pStyle w:val="Normal"/>
        <w:widowControl w:val="false"/>
        <w:numPr>
          <w:ilvl w:val="0"/>
          <w:numId w:val="4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Как называется </w:t>
      </w:r>
      <w:r>
        <w:rPr>
          <w:rFonts w:ascii="Times New Roman" w:hAnsi="Times New Roman"/>
          <w:color w:val="000000"/>
          <w:sz w:val="24"/>
          <w:szCs w:val="24"/>
        </w:rPr>
        <w:t>проникновение микроорганизма в макроорганизм с дальнейшим размножением (инфекция). 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1.6. </w:t>
      </w:r>
      <w:r>
        <w:rPr>
          <w:rFonts w:ascii="Times New Roman" w:hAnsi="Times New Roman"/>
          <w:b/>
          <w:sz w:val="24"/>
          <w:szCs w:val="24"/>
        </w:rPr>
        <w:t>«Зоогигиенические требования к почве и её санитарная охрана».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Почему </w:t>
      </w:r>
      <w:r>
        <w:rPr>
          <w:rFonts w:ascii="Times New Roman" w:hAnsi="Times New Roman"/>
          <w:color w:val="2D2D2D"/>
          <w:spacing w:val="2"/>
          <w:sz w:val="24"/>
          <w:szCs w:val="24"/>
          <w:shd w:fill="FFFFFF" w:val="clear"/>
        </w:rPr>
        <w:t>санитарная охрана почвы, как одного из важнейших объектов окружающей среды, в настоящее время имеет актуальное значение?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color w:val="2D2D2D"/>
          <w:spacing w:val="2"/>
          <w:sz w:val="24"/>
          <w:szCs w:val="24"/>
          <w:shd w:fill="FFFFFF" w:val="clear"/>
        </w:rPr>
        <w:t>На что влияет использование ядохимикатов в сельском хозяйстве?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color w:val="2D2D2D"/>
          <w:spacing w:val="2"/>
          <w:sz w:val="24"/>
          <w:szCs w:val="24"/>
          <w:shd w:fill="FFFFFF" w:val="clear"/>
        </w:rPr>
        <w:t>Влияние химических веществ на процессы самоочищения почвы.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1.7.</w:t>
      </w:r>
      <w:r>
        <w:rPr>
          <w:rFonts w:ascii="Times New Roman" w:hAnsi="Times New Roman"/>
          <w:b/>
          <w:sz w:val="24"/>
          <w:szCs w:val="24"/>
        </w:rPr>
        <w:t xml:space="preserve"> «Зоогигиенические требования к помещениям для содержания животных»</w:t>
        <w:tab/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 xml:space="preserve">Какие санитарные требования предъявляют к производственным помещениям </w:t>
      </w:r>
      <w:r>
        <w:rPr>
          <w:rFonts w:ascii="Times New Roman" w:hAnsi="Times New Roman"/>
          <w:sz w:val="24"/>
          <w:szCs w:val="24"/>
        </w:rPr>
        <w:t>для содержания животных</w:t>
      </w:r>
      <w:r>
        <w:rPr>
          <w:rFonts w:ascii="Times New Roman" w:hAnsi="Times New Roman"/>
          <w:b/>
          <w:sz w:val="24"/>
          <w:szCs w:val="24"/>
        </w:rPr>
        <w:t>?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Style w:val="Strong"/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Style w:val="Strong"/>
          <w:rFonts w:ascii="Times New Roman" w:hAnsi="Times New Roman"/>
          <w:b w:val="false"/>
          <w:color w:val="222222"/>
          <w:sz w:val="24"/>
          <w:szCs w:val="24"/>
          <w:shd w:fill="FEFEFE" w:val="clear"/>
        </w:rPr>
        <w:t>Какую роль играет выбор участка для фермы и размещение животноводческих построек?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  <w:shd w:fill="FEFEFE" w:val="clear"/>
        </w:rPr>
        <w:t>В зоогигиеническом отношении каким требованиям должны отвечать полы и окна</w:t>
      </w: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 xml:space="preserve"> в помещениях </w:t>
      </w:r>
      <w:r>
        <w:rPr>
          <w:rFonts w:ascii="Times New Roman" w:hAnsi="Times New Roman"/>
          <w:sz w:val="24"/>
          <w:szCs w:val="24"/>
        </w:rPr>
        <w:t>для содержания животных</w:t>
      </w:r>
      <w:r>
        <w:rPr>
          <w:rFonts w:ascii="Times New Roman" w:hAnsi="Times New Roman"/>
          <w:color w:val="222222"/>
          <w:sz w:val="24"/>
          <w:szCs w:val="24"/>
          <w:shd w:fill="FEFEFE" w:val="clear"/>
        </w:rPr>
        <w:t>?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1.8.«Гигиена водоснабжения и поения животных»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</w:p>
    <w:p>
      <w:pPr>
        <w:pStyle w:val="Normal"/>
        <w:widowControl w:val="false"/>
        <w:numPr>
          <w:ilvl w:val="0"/>
          <w:numId w:val="7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Нормы водоснабжения для животных и гигиенические требования к воде.</w:t>
      </w:r>
    </w:p>
    <w:p>
      <w:pPr>
        <w:pStyle w:val="Normal"/>
        <w:widowControl w:val="false"/>
        <w:numPr>
          <w:ilvl w:val="0"/>
          <w:numId w:val="7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Style w:val="Strong"/>
          <w:rFonts w:ascii="Times New Roman" w:hAnsi="Times New Roman" w:eastAsia="Times New Roman"/>
          <w:b w:val="false"/>
          <w:b w:val="false"/>
          <w:bCs w:val="false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Источники водоснабжения и их охрана.</w:t>
      </w:r>
    </w:p>
    <w:p>
      <w:pPr>
        <w:pStyle w:val="Normal"/>
        <w:widowControl w:val="false"/>
        <w:numPr>
          <w:ilvl w:val="0"/>
          <w:numId w:val="7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Style w:val="Strong"/>
          <w:rFonts w:eastAsia="Times New Roman" w:ascii="Times New Roman" w:hAnsi="Times New Roman"/>
          <w:b w:val="false"/>
          <w:bCs w:val="false"/>
          <w:sz w:val="24"/>
          <w:szCs w:val="24"/>
          <w:lang w:eastAsia="ru-RU"/>
        </w:rPr>
        <w:t>Системы водоснабжения в животноводстве.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1.9 «Зоогигиенические требования к кормам и кормлению животных».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</w:p>
    <w:p>
      <w:pPr>
        <w:pStyle w:val="NormalWeb"/>
        <w:numPr>
          <w:ilvl w:val="0"/>
          <w:numId w:val="8"/>
        </w:numPr>
        <w:shd w:val="clear" w:color="auto" w:fill="F7FBFC"/>
        <w:spacing w:beforeAutospacing="0" w:before="0" w:afterAutospacing="0" w:after="0"/>
        <w:rPr>
          <w:sz w:val="24"/>
          <w:szCs w:val="24"/>
        </w:rPr>
      </w:pPr>
      <w:r>
        <w:rPr>
          <w:sz w:val="24"/>
          <w:szCs w:val="24"/>
        </w:rPr>
        <w:t>Что называется питанием животных?</w:t>
      </w:r>
    </w:p>
    <w:p>
      <w:pPr>
        <w:pStyle w:val="NormalWeb"/>
        <w:numPr>
          <w:ilvl w:val="0"/>
          <w:numId w:val="8"/>
        </w:numPr>
        <w:shd w:val="clear" w:color="auto" w:fill="F7FBFC"/>
        <w:spacing w:beforeAutospacing="0" w:before="0" w:afterAutospacing="0" w:after="0"/>
        <w:rPr>
          <w:sz w:val="24"/>
          <w:szCs w:val="24"/>
        </w:rPr>
      </w:pPr>
      <w:r>
        <w:rPr>
          <w:sz w:val="24"/>
          <w:szCs w:val="24"/>
        </w:rPr>
        <w:t>Какое значение полноценного кормления животных?</w:t>
      </w:r>
    </w:p>
    <w:p>
      <w:pPr>
        <w:pStyle w:val="NormalWeb"/>
        <w:numPr>
          <w:ilvl w:val="0"/>
          <w:numId w:val="8"/>
        </w:numPr>
        <w:shd w:val="clear" w:color="auto" w:fill="F7FBFC"/>
        <w:spacing w:beforeAutospacing="0" w:before="0" w:afterAutospacing="0" w:after="0"/>
        <w:rPr>
          <w:sz w:val="24"/>
          <w:szCs w:val="24"/>
        </w:rPr>
      </w:pPr>
      <w:r>
        <w:rPr>
          <w:sz w:val="24"/>
          <w:szCs w:val="24"/>
          <w:shd w:fill="F7FBFC" w:val="clear"/>
        </w:rPr>
        <w:t>Условия заготовки, хранения, приготовления и рационального использования кормов.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1.10 «Гигиена зимнего и летнего содержания животных»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</w:p>
    <w:p>
      <w:pPr>
        <w:pStyle w:val="Normal"/>
        <w:numPr>
          <w:ilvl w:val="0"/>
          <w:numId w:val="9"/>
        </w:numPr>
        <w:tabs>
          <w:tab w:val="left" w:pos="709" w:leader="none"/>
        </w:tabs>
        <w:spacing w:lineRule="auto" w:line="240" w:before="0" w:after="0"/>
        <w:ind w:left="284" w:firstLine="142"/>
        <w:rPr>
          <w:rStyle w:val="Strong"/>
          <w:rFonts w:ascii="Times New Roman" w:hAnsi="Times New Roman"/>
          <w:bCs w:val="false"/>
          <w:sz w:val="24"/>
          <w:szCs w:val="24"/>
        </w:rPr>
      </w:pPr>
      <w:r>
        <w:rPr>
          <w:rStyle w:val="Strong"/>
          <w:rFonts w:ascii="Times New Roman" w:hAnsi="Times New Roman"/>
          <w:b w:val="false"/>
          <w:sz w:val="24"/>
          <w:szCs w:val="24"/>
        </w:rPr>
        <w:t>Дайте характеристику стойлово-пастбищного содержания скота.</w:t>
      </w:r>
    </w:p>
    <w:p>
      <w:pPr>
        <w:pStyle w:val="Normal"/>
        <w:numPr>
          <w:ilvl w:val="0"/>
          <w:numId w:val="9"/>
        </w:numPr>
        <w:tabs>
          <w:tab w:val="left" w:pos="709" w:leader="none"/>
        </w:tabs>
        <w:spacing w:lineRule="auto" w:line="240" w:before="0" w:after="0"/>
        <w:ind w:left="284" w:firstLine="142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Зоогигиенические нормативы в коровнике привязного содержания.</w:t>
      </w:r>
    </w:p>
    <w:p>
      <w:pPr>
        <w:pStyle w:val="Normal"/>
        <w:numPr>
          <w:ilvl w:val="0"/>
          <w:numId w:val="9"/>
        </w:numPr>
        <w:tabs>
          <w:tab w:val="left" w:pos="709" w:leader="none"/>
        </w:tabs>
        <w:spacing w:lineRule="auto" w:line="240" w:before="0" w:after="0"/>
        <w:ind w:left="284" w:firstLine="142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преимущества и недостатки привязного и беспривязного содержания животных.</w:t>
      </w:r>
    </w:p>
    <w:p>
      <w:pPr>
        <w:pStyle w:val="Normal"/>
        <w:tabs>
          <w:tab w:val="left" w:pos="1170" w:leader="none"/>
        </w:tabs>
        <w:spacing w:lineRule="auto" w:line="240" w:before="0" w:after="0"/>
        <w:ind w:left="720" w:hanging="72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1.11.  «Гигиена выращивания молодняка»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</w:p>
    <w:p>
      <w:pPr>
        <w:pStyle w:val="Normal"/>
        <w:numPr>
          <w:ilvl w:val="0"/>
          <w:numId w:val="10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 xml:space="preserve">Микроклимат животноводческих помещений для выращивания молодняка. </w:t>
      </w:r>
    </w:p>
    <w:p>
      <w:pPr>
        <w:pStyle w:val="Normal"/>
        <w:numPr>
          <w:ilvl w:val="0"/>
          <w:numId w:val="10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Требования, предъявляемые к кормораздаточным устройствам для выращивания молодняка.</w:t>
      </w:r>
    </w:p>
    <w:p>
      <w:pPr>
        <w:pStyle w:val="Normal"/>
        <w:numPr>
          <w:ilvl w:val="0"/>
          <w:numId w:val="10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Правильная организация содержания и кормления молодняка.</w:t>
      </w:r>
    </w:p>
    <w:p>
      <w:pPr>
        <w:pStyle w:val="Normal"/>
        <w:tabs>
          <w:tab w:val="left" w:pos="709" w:leader="none"/>
        </w:tabs>
        <w:spacing w:lineRule="auto" w:line="240" w:before="0" w:after="0"/>
        <w:ind w:left="720" w:hanging="72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1.12. «Гигиена транспортировки животных».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  </w:t>
      </w:r>
      <w:r>
        <w:rPr>
          <w:rFonts w:eastAsia="Times New Roman" w:ascii="Times New Roman" w:hAnsi="Times New Roman"/>
          <w:sz w:val="24"/>
          <w:szCs w:val="24"/>
          <w:lang w:eastAsia="ru-RU"/>
        </w:rPr>
        <w:t>Вопросы для устного опроса</w:t>
      </w:r>
    </w:p>
    <w:p>
      <w:pPr>
        <w:pStyle w:val="Normal"/>
        <w:numPr>
          <w:ilvl w:val="0"/>
          <w:numId w:val="11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Гигиена транспортировки крупного рогатого скота. </w:t>
      </w:r>
    </w:p>
    <w:p>
      <w:pPr>
        <w:pStyle w:val="Normal"/>
        <w:numPr>
          <w:ilvl w:val="0"/>
          <w:numId w:val="11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Гигиена перегона с/х животных. </w:t>
      </w:r>
    </w:p>
    <w:p>
      <w:pPr>
        <w:pStyle w:val="Normal"/>
        <w:numPr>
          <w:ilvl w:val="0"/>
          <w:numId w:val="11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Профилактические мероприятия в животноводстве.</w:t>
      </w:r>
    </w:p>
    <w:p>
      <w:pPr>
        <w:pStyle w:val="Normal"/>
        <w:spacing w:lineRule="auto" w:line="240" w:before="0" w:after="0"/>
        <w:ind w:left="360" w:hanging="36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1.13. «Профилактические и лечебные мероприятия на фермах».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Контрольная работа</w:t>
      </w:r>
    </w:p>
    <w:p>
      <w:pPr>
        <w:pStyle w:val="Normal"/>
        <w:numPr>
          <w:ilvl w:val="0"/>
          <w:numId w:val="12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Профилактика наиболее распространённых болезней КРС.</w:t>
      </w:r>
    </w:p>
    <w:p>
      <w:pPr>
        <w:pStyle w:val="Normal"/>
        <w:numPr>
          <w:ilvl w:val="0"/>
          <w:numId w:val="12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Лечение болезней КРС. </w:t>
      </w:r>
    </w:p>
    <w:p>
      <w:pPr>
        <w:pStyle w:val="Normal"/>
        <w:numPr>
          <w:ilvl w:val="0"/>
          <w:numId w:val="12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незаразные болезни с/х животных. </w:t>
      </w:r>
    </w:p>
    <w:p>
      <w:pPr>
        <w:pStyle w:val="Normal"/>
        <w:numPr>
          <w:ilvl w:val="0"/>
          <w:numId w:val="12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Инфекционные болезни с/х животных.</w:t>
      </w:r>
    </w:p>
    <w:p>
      <w:pPr>
        <w:pStyle w:val="Normal"/>
        <w:numPr>
          <w:ilvl w:val="0"/>
          <w:numId w:val="12"/>
        </w:numPr>
        <w:tabs>
          <w:tab w:val="left" w:pos="709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Лечение и профилактические мероприятия в хозяйствах.</w:t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Письменная контрольная работа в виде тестовых заданий по тексту администрации по УД  «Основы микробиологии, санитарии и гигиены»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Наука, изучающая строение, свойства и жизнедеятельность микроорганизмов: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микробиология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физиология.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микроорганизмы.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Есть ли такое понятие в микробиологии, как полезные микробы: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да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нет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Состав микробов: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мышечная, костная, соединительная ткань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белки, жиры, углеводы, минеральные вещества, вода, ферменты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Основные факторы,  влияющие на жизнедеятельность микробов: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температура, влажность, свет, питательная среда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жиры, углеводы, минеральные вещества, вода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Что необходимо делать, чтобы сохранить качество мясных туш, кусков мяса: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сразу же перерабатывать  все мясо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строго соблюдать условия и сроки хранения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Какие молочные продукты лучше хранятся: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молоко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кисломолочные товары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сгущенное молоко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Инфекционные болезни это - …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больной человек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группа болезней,  вызываемых патогенными микроорганизмами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Острые кишечные инфекции  это 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возбудители  кишечных инфекций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заразные заболевания, поражающие у человека кишечник и протекающие в острой форме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 Пищевые инфекционные заболевания: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зоонозы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пищевые  отравления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Микотоксикозы это - 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кишечные инфекции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пищевые отравления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глисты, в развитии которых человек является «основным хозяином»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Почему в складских помещениях предусмотрено искусственное освещение: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потому что это дешевле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предусмотрено санитарными правилами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 хранении сырья при естественном освещении, ухудшается  качество продуктов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Комплекс мер по уничтожению насекомых: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дератизация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дезинфекция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дезинсекция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Вирусы относятся к: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полезным бактериям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паразитам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нет верного ответа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 Что изучает морфология микроорганизмов?______________________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Какие факторы внешней среды относятся к физическим?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Письменная контрольная работа в виде тестовых заданий по тексту администрации по УД  «Основы микробиологии, санитарии и гигиены»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Мельчайшие живые организмы, широко распространенные  в почве, воде, воздухе.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вирусы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микробы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бактерии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Одноклеточные, наиболее изученные микроорганизмы: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бактерии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вирусы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дрожжи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Питание микробов: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белками, жирами, углеводами, минеральными веществами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питательной средой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Продукты портятся быстрее, которые хранятся при влажности: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высокой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низкой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Биологический бомбаж это 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вспученная банка консервов из-за нарушения  режима стерилизации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вспученная банка консервов из-за нарушения режима и срока хранения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Какие яйца можно использовать на предприятиях общественного питания: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гусиные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куриные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утиные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Как называется период от момента проникновения микробов в организм до проявления болезни: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инкубационный период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болезнетворный период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заразный период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«Болезни грязных рук» это-: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плохо моются руки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 руках появляются гнойнички и другие «болячки»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возбудители микробов проникают  в организм  только через рот с водой и пищей, приготовленной с нарушениями санитарно – эпидемиологических правил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Пищевые отравления это 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острые заболевания, возникающие от употребления пищи, содержащей ядовитые для организма вещества микробной и немикробной природы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возбудители  кишечных инфекций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возникают в основном от  употребления зараженных продуктов из зерна и зернобобовых культур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Почему к проектированию холодного цеха  предъявляют особые требования: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холодный цех относится к  специализированным цехам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выпускаемая продукция не подвергается тепловой  обработке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выпускаемая продукция  плохо хранится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Комплекс мер по уничтожению возбудителей заразных заболеваний во внешней среде: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дератизация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дезинфекция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дезинсекция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 Комплекс мер по уничтожению грызунов: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дератизация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дезинфекция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дезинсекция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Способ размножения грибов: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бесполый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вегетативный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половой                                                                                        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Что изучает физиология микроорганизмов?_______________________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Что такое обмен веществ?_______________________________________ __________________________________________________________________</w:t>
      </w:r>
    </w:p>
    <w:p>
      <w:pPr>
        <w:pStyle w:val="Normal"/>
        <w:tabs>
          <w:tab w:val="left" w:pos="709" w:leader="none"/>
        </w:tabs>
        <w:spacing w:lineRule="auto" w:line="240" w:before="0" w:after="0"/>
        <w:ind w:left="108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ind w:left="108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ind w:left="1080" w:hanging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>
      <w:pPr>
        <w:pStyle w:val="Normal"/>
        <w:tabs>
          <w:tab w:val="left" w:pos="709" w:leader="none"/>
        </w:tabs>
        <w:spacing w:lineRule="auto" w:line="240" w:before="0" w:after="0"/>
        <w:ind w:left="108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тексту администрации по УД  «Основы микробиологии, санитарии и гигиены» гр. Ф-16-1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вариант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Наука, изучающая строение, свойства и жизнедеятельность микроорганизмов: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микробиология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физиология.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микроорганизмы.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Есть ли такое понятие в микробиологии, как полезные микробы: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да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нет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Состав микробов: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мышечная, костная, соединительная ткань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белки, жиры, углеводы, минеральные вещества, вода, ферменты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Основные факторы,  влияющие на жизнедеятельность микробов: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температура, влажность, свет, питательная среда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жиры, углеводы, минеральные вещества, вода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Что необходимо делать, чтобы сохранить качество мясных туш, кусков мяса: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сразу же перерабатывать  все мясо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строго соблюдать условия и сроки хранения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Какие молочные продукты лучше хранятся: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молоко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кисломолочные товары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сгущенное молоко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 Инфекционные болезни это - …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больной человек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группа болезней,  вызываемых патогенными микроорганизмами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Острые кишечные инфекции  это 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возбудители  кишечных инфекций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заразные заболевания, поражающие у человека кишечник и протекающие в острой форме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 Пищевые инфекционные заболевания: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зоонозы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пищевые  отравления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Микотоксикозы это - 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кишечные инфекции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пищевые отравления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глисты, в развитии которых человек является «основным хозяином»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Почему в складских помещениях предусмотрено искусственное освещение: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потому что это дешевле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предусмотрено санитарными правилами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 хранении сырья при естественном освещении, ухудшается  качество продуктов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Комплекс мер по уничтожению насекомых: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дератизация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дезинфекция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дезинсекция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Вирусы относятся к: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полезным бактериям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паразитам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нет верного ответа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 Что изучает морфология микроорганизмов?_________________________________________________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Какие факторы внешней среды относятся к физическим?______________________________________________________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тексту администрации по УД  «Основы микробиологии, санитарии и гигиены» гр. Ф-16-1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Мельчайшие живые организмы, широко распространенные  в почве, воде, воздухе.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вирусы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микробы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бактерии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Одноклеточные, наиболее изученные микроорганизмы: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бактерии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вирусы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дрожжи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Питание микробов: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белками, жирами, углеводами, минеральными веществами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питательной средой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Продукты портятся быстрее, которые хранятся при влажности: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высокой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низкой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Биологический бомбаж это 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вспученная банка консервов из-за нарушения  режима стерилизации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вспученная банка консервов из-за нарушения режима и срока хранения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Какие яйца можно использовать на предприятиях общественного питания: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гусиные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куриные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утиные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Как называется период от момента проникновения микробов в организм до проявления болезни: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инкубационный период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болезнетворный период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заразный период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«Болезни грязных рук» это-: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плохо моются руки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 руках появляются гнойнички и другие «болячки»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возбудители микробов проникают  в организм  только через рот с водой и пищей, приготовленной с нарушениями санитарно – эпидемиологических правил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Пищевые отравления это -: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острые заболевания, возникающие от употребления пищи, содержащей ядовитые для организма вещества микробной и немикробной природы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возбудители  кишечных инфекций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возникают в основном от  употребления зараженных продуктов из зерна и зернобобовых культур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Почему к проектированию холодного цеха  предъявляют особые требования: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холодный цех относится к  специализированным цехам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выпускаемая продукция не подвергается тепловой  обработке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выпускаемая продукция  плохо хранится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Комплекс мер по уничтожению возбудителей заразных заболеваний во внешней среде: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дератизация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дезинфекция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дезинсекция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 Комплекс мер по уничтожению грызунов: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дератизация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дезинфекция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дезинсекция</w:t>
      </w:r>
    </w:p>
    <w:p>
      <w:pPr>
        <w:pStyle w:val="11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Способ размножения грибов: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бесполый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вегетативный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половой                                                                                        </w:t>
      </w:r>
    </w:p>
    <w:p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Что изучает физиология микроорганизмов?_______________________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Что такое обмен веществ?_______________________________________ __________________________________________________________________</w:t>
      </w:r>
    </w:p>
    <w:p>
      <w:pPr>
        <w:pStyle w:val="Normal"/>
        <w:tabs>
          <w:tab w:val="left" w:pos="709" w:leader="none"/>
        </w:tabs>
        <w:spacing w:lineRule="auto" w:line="240" w:before="0" w:after="0"/>
        <w:ind w:left="108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left="720" w:hanging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оценивания письменной контрольной работы</w:t>
      </w:r>
    </w:p>
    <w:p>
      <w:pPr>
        <w:pStyle w:val="Normal"/>
        <w:numPr>
          <w:ilvl w:val="0"/>
          <w:numId w:val="13"/>
        </w:numPr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Оценка «5» ставится если студент  обнаруживает усвоение всего материала, выделяет главные положения в изученном материале, не допускает ошибок, письменную работу выполняет уверенно и аккуратно.</w:t>
      </w:r>
    </w:p>
    <w:p>
      <w:pPr>
        <w:pStyle w:val="Normal"/>
        <w:numPr>
          <w:ilvl w:val="0"/>
          <w:numId w:val="13"/>
        </w:numPr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Оценка «4» ставится, если студент знает весь изученный материал, в письменной работе делает незначительные неточности.</w:t>
      </w:r>
    </w:p>
    <w:p>
      <w:pPr>
        <w:pStyle w:val="Normal"/>
        <w:numPr>
          <w:ilvl w:val="0"/>
          <w:numId w:val="13"/>
        </w:numPr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Оценка «3» ставится, если студент обнаруживает усвоение основного материала, но допускает ошибки в письменной работе.</w:t>
      </w:r>
    </w:p>
    <w:p>
      <w:pPr>
        <w:pStyle w:val="Normal"/>
        <w:numPr>
          <w:ilvl w:val="0"/>
          <w:numId w:val="13"/>
        </w:numPr>
        <w:spacing w:lineRule="auto" w:line="240" w:before="0" w:after="0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Оценка «2» ставится, если студент не усвоил большую часть материала и в письменной работе допускает грубые ошибки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72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тестовых заданий:</w:t>
      </w:r>
    </w:p>
    <w:p>
      <w:pPr>
        <w:pStyle w:val="Normal"/>
        <w:numPr>
          <w:ilvl w:val="0"/>
          <w:numId w:val="1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100% - 90% – «5»</w:t>
      </w:r>
    </w:p>
    <w:p>
      <w:pPr>
        <w:pStyle w:val="Normal"/>
        <w:numPr>
          <w:ilvl w:val="0"/>
          <w:numId w:val="1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90% - 75% – «4»</w:t>
      </w:r>
    </w:p>
    <w:p>
      <w:pPr>
        <w:pStyle w:val="Normal"/>
        <w:numPr>
          <w:ilvl w:val="0"/>
          <w:numId w:val="1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75% - 51% – «3»</w:t>
      </w:r>
    </w:p>
    <w:p>
      <w:pPr>
        <w:pStyle w:val="Normal"/>
        <w:numPr>
          <w:ilvl w:val="0"/>
          <w:numId w:val="14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50% и менее – «2»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720" w:hanging="0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устного опроса: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«отлично»</w:t>
      </w:r>
      <w:r>
        <w:rPr>
          <w:rFonts w:ascii="Times New Roman" w:hAnsi="Times New Roman"/>
          <w:sz w:val="24"/>
          <w:szCs w:val="24"/>
        </w:rPr>
        <w:t xml:space="preserve"> ставится, если студент полно излагает материал  (отвечает на вопрос), дает правильное определение основных понятий;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 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«хорошо»</w:t>
      </w:r>
      <w:r>
        <w:rPr>
          <w:rFonts w:ascii="Times New Roman" w:hAnsi="Times New Roman"/>
          <w:sz w:val="24"/>
          <w:szCs w:val="24"/>
        </w:rPr>
        <w:t xml:space="preserve"> ставится, если студент дает ответ, удовлетворяющий тем же требованиям, что и для оценки «отлично», но допускает 1–2 ошибки, которые сам же исправляет, и 1–2 недочета в последовательности и языковом оформлении излагаемого. 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«удовлетворительно»</w:t>
      </w:r>
      <w:r>
        <w:rPr>
          <w:rFonts w:ascii="Times New Roman" w:hAnsi="Times New Roman"/>
          <w:sz w:val="24"/>
          <w:szCs w:val="24"/>
        </w:rPr>
        <w:t xml:space="preserve"> ставится, если студент обнаруживает знание и понимание основных положений данной темы, нот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«неудовлетворительно»</w:t>
      </w:r>
      <w:r>
        <w:rPr>
          <w:rFonts w:ascii="Times New Roman" w:hAnsi="Times New Roman"/>
          <w:sz w:val="24"/>
          <w:szCs w:val="24"/>
        </w:rPr>
        <w:t xml:space="preserve"> 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</w:t>
      </w:r>
    </w:p>
    <w:p>
      <w:pPr>
        <w:pStyle w:val="Normal"/>
        <w:numPr>
          <w:ilvl w:val="0"/>
          <w:numId w:val="15"/>
        </w:numPr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«2» отмечает такие недостатки в подготовке, которые являются серьезным препятствием к успешному овладению последующим материалом.</w:t>
      </w:r>
      <w:r>
        <w:rPr>
          <w:sz w:val="24"/>
          <w:szCs w:val="24"/>
        </w:rPr>
        <w:t xml:space="preserve"> </w:t>
      </w:r>
      <w:r>
        <w:br w:type="page"/>
      </w:r>
    </w:p>
    <w:p>
      <w:pPr>
        <w:pStyle w:val="1"/>
        <w:spacing w:lineRule="auto" w:line="240" w:before="0" w:after="200"/>
        <w:ind w:left="720" w:hanging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3. Контрольно-оценочные средства для оценивания результатов освоения учебной дисциплины </w:t>
      </w:r>
    </w:p>
    <w:p>
      <w:pPr>
        <w:pStyle w:val="Normal"/>
        <w:spacing w:lineRule="auto" w:line="240" w:before="0" w:after="0"/>
        <w:ind w:left="14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Предметом оценки служат умения и знания, предусмотренные ФГОС по учебной дисциплине ОП.09 Основы микробиологии, санитарии и гигиены,  направленные на формирование общих и профессиональных компетенций. Промежуточной аттестацией по учебной дисциплине является дифференцированный зачет, который проводится в форме письменных тестовых заданий.</w:t>
      </w:r>
    </w:p>
    <w:p>
      <w:pPr>
        <w:pStyle w:val="2"/>
        <w:spacing w:lineRule="auto" w:line="240" w:before="0" w:after="0"/>
        <w:jc w:val="both"/>
        <w:rPr>
          <w:rFonts w:ascii="Times New Roman" w:hAnsi="Times New Roman"/>
          <w:i w:val="false"/>
          <w:i w:val="false"/>
          <w:iCs w:val="false"/>
          <w:sz w:val="24"/>
          <w:szCs w:val="24"/>
        </w:rPr>
      </w:pPr>
      <w:r>
        <w:rPr>
          <w:i w:val="false"/>
          <w:iCs w:val="false"/>
          <w:sz w:val="24"/>
          <w:szCs w:val="24"/>
        </w:rPr>
        <w:t xml:space="preserve">        </w:t>
      </w:r>
      <w:r>
        <w:rPr>
          <w:i w:val="false"/>
          <w:iCs w:val="false"/>
          <w:sz w:val="24"/>
          <w:szCs w:val="24"/>
        </w:rPr>
        <w:t>3.1. Задания для проведения дифференцированного  зачета</w:t>
      </w:r>
    </w:p>
    <w:p>
      <w:pPr>
        <w:pStyle w:val="Normal"/>
        <w:spacing w:lineRule="auto" w:line="240" w:before="0" w:after="0"/>
        <w:rPr>
          <w:rFonts w:ascii="Lucida Sans Unicode" w:hAnsi="Lucida Sans Unicode" w:cs="Lucida Sans Unicode"/>
          <w:color w:val="66666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Форма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Style w:val="31"/>
          <w:rFonts w:eastAsia="Calibri"/>
          <w:sz w:val="24"/>
          <w:szCs w:val="24"/>
        </w:rPr>
        <w:t>дифференцированного</w:t>
      </w:r>
      <w:r>
        <w:rPr>
          <w:rFonts w:ascii="Times New Roman" w:hAnsi="Times New Roman"/>
          <w:b/>
          <w:bCs/>
          <w:sz w:val="24"/>
          <w:szCs w:val="24"/>
        </w:rPr>
        <w:t xml:space="preserve"> зачета</w:t>
      </w:r>
      <w:r>
        <w:rPr>
          <w:rFonts w:ascii="Times New Roman" w:hAnsi="Times New Roman"/>
          <w:sz w:val="24"/>
          <w:szCs w:val="24"/>
        </w:rPr>
        <w:t xml:space="preserve"> – письменная</w:t>
      </w:r>
    </w:p>
    <w:p>
      <w:pPr>
        <w:pStyle w:val="Normal"/>
        <w:spacing w:lineRule="auto" w:line="240" w:before="0" w:after="0"/>
        <w:rPr>
          <w:rFonts w:ascii="Lucida Sans Unicode" w:hAnsi="Lucida Sans Unicode" w:cs="Lucida Sans Unicode"/>
          <w:color w:val="66666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Условия выполнения задания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Место выполнения задания: кабинет «</w:t>
      </w:r>
      <w:r>
        <w:rPr>
          <w:rFonts w:ascii="Times New Roman" w:hAnsi="Times New Roman"/>
          <w:color w:val="000000"/>
          <w:sz w:val="24"/>
          <w:szCs w:val="24"/>
        </w:rPr>
        <w:t>Микробиология, санитария и гигиена»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Максимальное время выполнения задания:45 минут.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для </w:t>
      </w:r>
      <w:r>
        <w:rPr>
          <w:rStyle w:val="31"/>
          <w:rFonts w:eastAsia="Calibri"/>
          <w:sz w:val="24"/>
          <w:szCs w:val="24"/>
        </w:rPr>
        <w:t xml:space="preserve">дифференцированного </w:t>
      </w:r>
      <w:r>
        <w:rPr>
          <w:rFonts w:ascii="Times New Roman" w:hAnsi="Times New Roman"/>
          <w:b/>
          <w:sz w:val="24"/>
          <w:szCs w:val="24"/>
        </w:rPr>
        <w:t>зачёта:</w:t>
      </w:r>
    </w:p>
    <w:p>
      <w:pPr>
        <w:pStyle w:val="1"/>
        <w:shd w:val="clear" w:color="auto" w:fill="FFFFFF"/>
        <w:spacing w:lineRule="auto" w:line="240" w:before="0" w:after="200"/>
        <w:jc w:val="center"/>
        <w:rPr>
          <w:rFonts w:ascii="Helvetica" w:hAnsi="Helvetica"/>
          <w:b w:val="false"/>
          <w:b w:val="false"/>
          <w:bCs w:val="false"/>
          <w:color w:val="000000"/>
          <w:spacing w:val="8"/>
          <w:sz w:val="24"/>
          <w:szCs w:val="24"/>
        </w:rPr>
      </w:pPr>
      <w:r>
        <w:rPr>
          <w:rFonts w:ascii="Helvetica" w:hAnsi="Helvetica"/>
          <w:b w:val="false"/>
          <w:bCs w:val="false"/>
          <w:color w:val="000000"/>
          <w:spacing w:val="8"/>
          <w:sz w:val="24"/>
          <w:szCs w:val="24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1. К микроорганизмам, не имеющим клеточного строения, относятся: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бактерии +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 xml:space="preserve">2. вирусы 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простейшие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2. Впервые увидел бактерии: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А.В. Левенгук+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Л. Пастер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И. И. Мечников</w:t>
      </w:r>
    </w:p>
    <w:p>
      <w:pPr>
        <w:pStyle w:val="NormalWeb"/>
        <w:shd w:val="clear" w:color="auto" w:fill="FFFFFF"/>
        <w:spacing w:beforeAutospacing="0" w:before="0" w:afterAutospacing="0" w:after="0"/>
        <w:rPr>
          <w:b/>
          <w:b/>
          <w:color w:val="2B2727"/>
          <w:spacing w:val="8"/>
          <w:sz w:val="24"/>
          <w:szCs w:val="24"/>
        </w:rPr>
      </w:pPr>
      <w:r>
        <w:rPr>
          <w:b/>
          <w:color w:val="2B2727"/>
          <w:spacing w:val="8"/>
          <w:sz w:val="24"/>
          <w:szCs w:val="24"/>
        </w:rPr>
        <w:t>3. К основным группам микроорганизмов не относятся: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бактерии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грибы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бациллы +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4. Микроорганизмы одного вида или подвида, выращенные в лабораторных условиях на искусственных питательных средах: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чистая культура +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смешанная культура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клон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5. В процентном соотношении вода в микробной клетке составляет: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80-90 % +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до 50 %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60-70 %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6. По окончании работы лицевые части противогазов и респираторов необходимо тщательно мыть: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0,1-%-м раствором перманганата калия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5-%-м раствором соды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2-%-м раствором соды +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b/>
          <w:bCs/>
          <w:sz w:val="24"/>
          <w:szCs w:val="24"/>
        </w:rPr>
        <w:t>7. Назовите основной закон, действующий в области обеспечения санитарно-эпидемиологического благополучия населения?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«Об иммунопрофилактике»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«О защите прав потребителей»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 «О санитарно-эпидемиологическом благополучии населения» +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8. Для чистой почвы коли-титр кишечной палочки должен составлять: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до 50 мг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не более 10 мг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не более 1 г+</w:t>
      </w:r>
    </w:p>
    <w:p>
      <w:pPr>
        <w:pStyle w:val="NormalWeb"/>
        <w:shd w:val="clear" w:color="auto" w:fill="FFFFFF"/>
        <w:spacing w:beforeAutospacing="0" w:before="0" w:afterAutospacing="0" w:after="0"/>
        <w:rPr>
          <w:b/>
          <w:b/>
          <w:color w:val="2B2727"/>
          <w:spacing w:val="8"/>
          <w:sz w:val="24"/>
          <w:szCs w:val="24"/>
        </w:rPr>
      </w:pPr>
      <w:r>
        <w:rPr>
          <w:b/>
          <w:color w:val="2B2727"/>
          <w:spacing w:val="8"/>
          <w:sz w:val="24"/>
          <w:szCs w:val="24"/>
        </w:rPr>
        <w:t>9. Один из первых микроскопов изобрёл в 1610году: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В.В. Левенгук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Л. Пастер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Г. Галиллей +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10. Система мероприятий по уничтожению патогенных или условно-патогенных микроорганизмов во внешней среде или на теле: животного: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b w:val="false"/>
          <w:b w:val="false"/>
          <w:color w:val="2B2727"/>
          <w:spacing w:val="8"/>
          <w:sz w:val="24"/>
          <w:szCs w:val="24"/>
        </w:rPr>
      </w:pPr>
      <w:r>
        <w:rPr>
          <w:rStyle w:val="Strong"/>
          <w:b w:val="false"/>
          <w:color w:val="2B2727"/>
          <w:spacing w:val="8"/>
          <w:sz w:val="24"/>
          <w:szCs w:val="24"/>
        </w:rPr>
        <w:t>1. дезинфекция +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b w:val="false"/>
          <w:b w:val="false"/>
          <w:color w:val="2B2727"/>
          <w:spacing w:val="8"/>
          <w:sz w:val="24"/>
          <w:szCs w:val="24"/>
        </w:rPr>
      </w:pPr>
      <w:r>
        <w:rPr>
          <w:rStyle w:val="Strong"/>
          <w:b w:val="false"/>
          <w:color w:val="2B2727"/>
          <w:spacing w:val="8"/>
          <w:sz w:val="24"/>
          <w:szCs w:val="24"/>
        </w:rPr>
        <w:t>2. дезинсекция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b w:val="false"/>
          <w:b w:val="false"/>
          <w:color w:val="2B2727"/>
          <w:spacing w:val="8"/>
          <w:sz w:val="24"/>
          <w:szCs w:val="24"/>
        </w:rPr>
      </w:pPr>
      <w:r>
        <w:rPr>
          <w:rStyle w:val="Strong"/>
          <w:b w:val="false"/>
          <w:color w:val="2B2727"/>
          <w:spacing w:val="8"/>
          <w:sz w:val="24"/>
          <w:szCs w:val="24"/>
        </w:rPr>
        <w:t>3. дератизация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11. Хранение пестицидов должно происходить в специально оборудованных складах на расстоянии от населённого пункта: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не менее 50 м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не менее 100 м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не менее 200 м+</w:t>
      </w:r>
    </w:p>
    <w:p>
      <w:pPr>
        <w:pStyle w:val="NormalWeb"/>
        <w:shd w:val="clear" w:color="auto" w:fill="FFFFFF"/>
        <w:spacing w:beforeAutospacing="0" w:before="0" w:afterAutospacing="0" w:after="0"/>
        <w:rPr>
          <w:b/>
          <w:b/>
          <w:color w:val="2B2727"/>
          <w:spacing w:val="8"/>
          <w:sz w:val="24"/>
          <w:szCs w:val="24"/>
        </w:rPr>
      </w:pPr>
      <w:r>
        <w:rPr>
          <w:b/>
          <w:color w:val="2B2727"/>
          <w:spacing w:val="8"/>
          <w:sz w:val="24"/>
          <w:szCs w:val="24"/>
        </w:rPr>
        <w:t>12. Дезинфицирующее средство имеет бактериостатическое действие, когда оно:</w:t>
      </w:r>
    </w:p>
    <w:p>
      <w:pPr>
        <w:pStyle w:val="NormalWeb"/>
        <w:shd w:val="clear" w:color="auto" w:fill="FFFFFF"/>
        <w:spacing w:beforeAutospacing="0" w:before="0" w:afterAutospacing="0" w:after="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1. задерживает при определённых условиях рост микроорганизмов, но не приводит к их гибели +</w:t>
      </w:r>
    </w:p>
    <w:p>
      <w:pPr>
        <w:pStyle w:val="NormalWeb"/>
        <w:shd w:val="clear" w:color="auto" w:fill="FFFFFF"/>
        <w:spacing w:beforeAutospacing="0" w:before="0" w:afterAutospacing="0" w:after="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2. способно убить микробную клетку</w:t>
      </w:r>
    </w:p>
    <w:p>
      <w:pPr>
        <w:pStyle w:val="NormalWeb"/>
        <w:shd w:val="clear" w:color="auto" w:fill="FFFFFF"/>
        <w:spacing w:beforeAutospacing="0" w:before="0" w:afterAutospacing="0" w:after="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3. вызывает в микробной клетке биохимические изменения</w:t>
      </w:r>
    </w:p>
    <w:p>
      <w:pPr>
        <w:pStyle w:val="Normal"/>
        <w:spacing w:lineRule="auto" w:line="240" w:before="0" w:after="0"/>
        <w:ind w:left="150" w:right="150" w:hanging="15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13. Кто несет ответственность за выполнение санитарно-гигиенических и противоэпидемических норм и правил на предприятии?: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местные органы власти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органы Роспотребнадзора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 администрация предприятия +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14. Hазовите виды ответственности за санитарное правонарушение: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административная, моральная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дисциплинарная, административная, уголовная +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 уголовная, материальная, моральная 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15. Hа какой период отстраняется от работы гражданин, являющийся источником инфекционного заболевания?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на 3 месяца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на 1 год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 до выздоровления +</w:t>
      </w:r>
    </w:p>
    <w:p>
      <w:pPr>
        <w:pStyle w:val="Normal"/>
        <w:spacing w:lineRule="auto" w:line="240" w:before="0" w:after="0"/>
        <w:ind w:left="150" w:right="150" w:hanging="15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16. В чем основное отличие инфекционных болезней от неинфекционных:</w:t>
      </w:r>
    </w:p>
    <w:p>
      <w:pPr>
        <w:pStyle w:val="Normal"/>
        <w:spacing w:lineRule="auto" w:line="240" w:before="0" w:after="0"/>
        <w:ind w:left="150" w:right="150" w:hanging="15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более тяжелое течение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широкое распространение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 возможность передачи от человека к человеку +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rStyle w:val="Strong"/>
          <w:sz w:val="24"/>
          <w:szCs w:val="24"/>
        </w:rPr>
        <w:t>17. Для предупреждения каких инфекционных заболеваний проводятся обязательные профилактические прививки?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1. малярия, полиомиелит, дизентерия, сальмонеллез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2. туберкулез, полиомиелит, дифтерия, корь, коклюш, столбняк +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3. холера, педикулез, чесотка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rStyle w:val="Strong"/>
          <w:sz w:val="24"/>
          <w:szCs w:val="24"/>
        </w:rPr>
        <w:t>18. Что такое дератизация: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1. уничтожение микробов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2. уничтожение грызунов +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3. уничтожение насекомых 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rStyle w:val="Strong"/>
          <w:sz w:val="24"/>
          <w:szCs w:val="24"/>
        </w:rPr>
        <w:t>19. Как можно заразиться ВИЧ-инфекцией: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1. при рукопожатии, поцелуе, через предметы обихода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2. через воздух и предметы обихода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3. при медицинских манипуляциях, половом контакте+</w:t>
      </w:r>
    </w:p>
    <w:p>
      <w:pPr>
        <w:pStyle w:val="Normal"/>
        <w:numPr>
          <w:ilvl w:val="0"/>
          <w:numId w:val="16"/>
        </w:numPr>
        <w:spacing w:lineRule="auto" w:line="240" w:before="0" w:after="0"/>
        <w:ind w:left="426" w:hanging="426"/>
        <w:rPr>
          <w:rFonts w:ascii="Arial" w:hAnsi="Arial" w:eastAsia="Times New Roman" w:cs="Arial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eastAsia="ru-RU"/>
        </w:rPr>
        <w:t>На какой глубине почвы встречаются значительное количество микроорганизмов?</w:t>
      </w:r>
    </w:p>
    <w:p>
      <w:pPr>
        <w:pStyle w:val="Normal"/>
        <w:numPr>
          <w:ilvl w:val="0"/>
          <w:numId w:val="17"/>
        </w:numPr>
        <w:tabs>
          <w:tab w:val="left" w:pos="426" w:leader="none"/>
        </w:tabs>
        <w:spacing w:lineRule="auto" w:line="240" w:before="0" w:after="0"/>
        <w:ind w:left="284" w:hanging="142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1-2с м+</w:t>
      </w:r>
    </w:p>
    <w:p>
      <w:pPr>
        <w:pStyle w:val="Normal"/>
        <w:numPr>
          <w:ilvl w:val="0"/>
          <w:numId w:val="17"/>
        </w:numPr>
        <w:tabs>
          <w:tab w:val="left" w:pos="426" w:leader="none"/>
        </w:tabs>
        <w:spacing w:lineRule="auto" w:line="240" w:before="0" w:after="0"/>
        <w:ind w:left="284" w:hanging="142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10-15 см</w:t>
      </w:r>
    </w:p>
    <w:p>
      <w:pPr>
        <w:pStyle w:val="Normal"/>
        <w:numPr>
          <w:ilvl w:val="0"/>
          <w:numId w:val="17"/>
        </w:numPr>
        <w:tabs>
          <w:tab w:val="left" w:pos="426" w:leader="none"/>
        </w:tabs>
        <w:spacing w:lineRule="auto" w:line="240" w:before="0" w:after="0"/>
        <w:ind w:left="284" w:hanging="142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15-20см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b/>
          <w:b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Дифференцированный зачёт по УД</w:t>
      </w:r>
      <w:r>
        <w:rPr>
          <w:rStyle w:val="Strong"/>
          <w:b w:val="false"/>
          <w:color w:val="2B2727"/>
          <w:spacing w:val="8"/>
          <w:sz w:val="24"/>
          <w:szCs w:val="24"/>
        </w:rPr>
        <w:t xml:space="preserve">  «</w:t>
      </w:r>
      <w:r>
        <w:rPr>
          <w:b/>
          <w:sz w:val="24"/>
          <w:szCs w:val="24"/>
        </w:rPr>
        <w:t>Основы микробиологии, санитарии и гигиены»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color w:val="2B2727"/>
          <w:spacing w:val="8"/>
          <w:sz w:val="24"/>
          <w:szCs w:val="24"/>
        </w:rPr>
      </w:pPr>
      <w:r>
        <w:rPr>
          <w:sz w:val="24"/>
          <w:szCs w:val="24"/>
        </w:rPr>
        <w:t>Группа Ф-18-1______________________________________________________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1. К микроорганизмам, не имеющим клеточного строения, относятся: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бактерии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 xml:space="preserve">2. вирусы 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простейшие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2. Впервые увидел бактерии: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А.В. Левенгук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Л. Пастер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И. И. Мечников</w:t>
      </w:r>
    </w:p>
    <w:p>
      <w:pPr>
        <w:pStyle w:val="NormalWeb"/>
        <w:shd w:val="clear" w:color="auto" w:fill="FFFFFF"/>
        <w:spacing w:beforeAutospacing="0" w:before="0" w:afterAutospacing="0" w:after="0"/>
        <w:rPr>
          <w:b/>
          <w:b/>
          <w:color w:val="2B2727"/>
          <w:spacing w:val="8"/>
          <w:sz w:val="24"/>
          <w:szCs w:val="24"/>
        </w:rPr>
      </w:pPr>
      <w:r>
        <w:rPr>
          <w:b/>
          <w:color w:val="2B2727"/>
          <w:spacing w:val="8"/>
          <w:sz w:val="24"/>
          <w:szCs w:val="24"/>
        </w:rPr>
        <w:t>3. К основным группам микроорганизмов не относятся: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бактерии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грибы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 xml:space="preserve">3. бациллы 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4. Микроорганизмы одного вида или подвида, выращенные в лабораторных условиях на искусственных питательных средах: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 xml:space="preserve">1. чистая культура 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смешанная культура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клон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5. В процентном соотношении вода в микробной клетке составляет: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 xml:space="preserve">1. 80-90 % 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до 50 %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60-70 %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6. По окончании работы лицевые части противогазов и респираторов необходимо тщательно мыть: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0,1-%-м раствором перманганата калия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5-%-м раствором соды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2-%-м раствором соды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b/>
          <w:bCs/>
          <w:sz w:val="24"/>
          <w:szCs w:val="24"/>
        </w:rPr>
        <w:t>7. Назовите основной закон, действующий в области обеспечения санитарно-эпидемиологического благополучия населения?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«Об иммунопрофилактике»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«О защите прав потребителей»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3. «О санитарно-эпидемиологическом благополучии населения» 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8. Для чистой почвы коли-титр кишечной палочки должен составлять: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до 50 мг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не более 10 мг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не более 1 г</w:t>
      </w:r>
    </w:p>
    <w:p>
      <w:pPr>
        <w:pStyle w:val="NormalWeb"/>
        <w:shd w:val="clear" w:color="auto" w:fill="FFFFFF"/>
        <w:spacing w:beforeAutospacing="0" w:before="0" w:afterAutospacing="0" w:after="0"/>
        <w:rPr>
          <w:b/>
          <w:b/>
          <w:color w:val="2B2727"/>
          <w:spacing w:val="8"/>
          <w:sz w:val="24"/>
          <w:szCs w:val="24"/>
        </w:rPr>
      </w:pPr>
      <w:r>
        <w:rPr>
          <w:b/>
          <w:color w:val="2B2727"/>
          <w:spacing w:val="8"/>
          <w:sz w:val="24"/>
          <w:szCs w:val="24"/>
        </w:rPr>
        <w:t>9. Один из первых микроскопов изобрёл в 1610году: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В.В. Левенгук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Л. Пастер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 xml:space="preserve">3. Г. Галиллей 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10. Система мероприятий по уничтожению патогенных или условно-патогенных микроорганизмов во внешней среде или на теле: животного: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b w:val="false"/>
          <w:b w:val="false"/>
          <w:color w:val="2B2727"/>
          <w:spacing w:val="8"/>
          <w:sz w:val="24"/>
          <w:szCs w:val="24"/>
        </w:rPr>
      </w:pPr>
      <w:r>
        <w:rPr>
          <w:rStyle w:val="Strong"/>
          <w:b w:val="false"/>
          <w:color w:val="2B2727"/>
          <w:spacing w:val="8"/>
          <w:sz w:val="24"/>
          <w:szCs w:val="24"/>
        </w:rPr>
        <w:t xml:space="preserve">1. дезинфекция 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b w:val="false"/>
          <w:b w:val="false"/>
          <w:color w:val="2B2727"/>
          <w:spacing w:val="8"/>
          <w:sz w:val="24"/>
          <w:szCs w:val="24"/>
        </w:rPr>
      </w:pPr>
      <w:r>
        <w:rPr>
          <w:rStyle w:val="Strong"/>
          <w:b w:val="false"/>
          <w:color w:val="2B2727"/>
          <w:spacing w:val="8"/>
          <w:sz w:val="24"/>
          <w:szCs w:val="24"/>
        </w:rPr>
        <w:t>2. дезинсекция</w:t>
      </w:r>
    </w:p>
    <w:p>
      <w:pPr>
        <w:pStyle w:val="NormalWeb"/>
        <w:shd w:val="clear" w:color="auto" w:fill="FFFFFF"/>
        <w:spacing w:beforeAutospacing="0" w:before="0" w:afterAutospacing="0" w:after="0"/>
        <w:rPr>
          <w:rStyle w:val="Strong"/>
          <w:b w:val="false"/>
          <w:b w:val="false"/>
          <w:color w:val="2B2727"/>
          <w:spacing w:val="8"/>
          <w:sz w:val="24"/>
          <w:szCs w:val="24"/>
        </w:rPr>
      </w:pPr>
      <w:r>
        <w:rPr>
          <w:rStyle w:val="Strong"/>
          <w:b w:val="false"/>
          <w:color w:val="2B2727"/>
          <w:spacing w:val="8"/>
          <w:sz w:val="24"/>
          <w:szCs w:val="24"/>
        </w:rPr>
        <w:t>3. дератизация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rStyle w:val="Strong"/>
          <w:color w:val="2B2727"/>
          <w:spacing w:val="8"/>
          <w:sz w:val="24"/>
          <w:szCs w:val="24"/>
        </w:rPr>
        <w:t>11. Хранение пестицидов должно происходить в специально оборудованных складах на расстоянии от населённого пункта: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1. не менее 50 м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2. не менее 100 м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2B2727"/>
          <w:spacing w:val="8"/>
          <w:sz w:val="24"/>
          <w:szCs w:val="24"/>
        </w:rPr>
      </w:pPr>
      <w:r>
        <w:rPr>
          <w:color w:val="2B2727"/>
          <w:spacing w:val="8"/>
          <w:sz w:val="24"/>
          <w:szCs w:val="24"/>
        </w:rPr>
        <w:t>3. не менее 200 м</w:t>
      </w:r>
    </w:p>
    <w:p>
      <w:pPr>
        <w:pStyle w:val="NormalWeb"/>
        <w:shd w:val="clear" w:color="auto" w:fill="FFFFFF"/>
        <w:spacing w:beforeAutospacing="0" w:before="0" w:afterAutospacing="0" w:after="0"/>
        <w:rPr>
          <w:b/>
          <w:b/>
          <w:color w:val="2B2727"/>
          <w:spacing w:val="8"/>
          <w:sz w:val="24"/>
          <w:szCs w:val="24"/>
        </w:rPr>
      </w:pPr>
      <w:r>
        <w:rPr>
          <w:b/>
          <w:color w:val="2B2727"/>
          <w:spacing w:val="8"/>
          <w:sz w:val="24"/>
          <w:szCs w:val="24"/>
        </w:rPr>
        <w:t>12. Дезинфицирующее средство имеет бактериостатическое действие, когда оно:</w:t>
      </w:r>
    </w:p>
    <w:p>
      <w:pPr>
        <w:pStyle w:val="NormalWeb"/>
        <w:shd w:val="clear" w:color="auto" w:fill="FFFFFF"/>
        <w:spacing w:beforeAutospacing="0" w:before="0" w:afterAutospacing="0" w:after="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1. задерживает при определённых условиях рост микроорганизмов, но не приводит к их гибели </w:t>
      </w:r>
    </w:p>
    <w:p>
      <w:pPr>
        <w:pStyle w:val="NormalWeb"/>
        <w:shd w:val="clear" w:color="auto" w:fill="FFFFFF"/>
        <w:spacing w:beforeAutospacing="0" w:before="0" w:afterAutospacing="0" w:after="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2. способно убить микробную клетку</w:t>
      </w:r>
    </w:p>
    <w:p>
      <w:pPr>
        <w:pStyle w:val="NormalWeb"/>
        <w:shd w:val="clear" w:color="auto" w:fill="FFFFFF"/>
        <w:spacing w:beforeAutospacing="0" w:before="0" w:afterAutospacing="0" w:after="0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3. вызывает в микробной клетке биохимические изменения</w:t>
      </w:r>
    </w:p>
    <w:p>
      <w:pPr>
        <w:pStyle w:val="Normal"/>
        <w:spacing w:lineRule="auto" w:line="240" w:before="0" w:after="0"/>
        <w:ind w:left="150" w:right="150" w:hanging="15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13. Кто несет ответственность за выполнение санитарно-гигиенических и противоэпидемических норм и правил на предприятии?: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местные органы власти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органы Роспотребнадзора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 администрация предприятия 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14. Hазовите виды ответственности за санитарное правонарушение: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административная, моральная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2. дисциплинарная, административная, уголовная 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3. уголовная, материальная, моральная 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15. Hа какой период отстраняется от работы гражданин, являющийся источником инфекционного заболевания?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на 3 месяца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на 1 год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3. до выздоровления </w:t>
      </w:r>
    </w:p>
    <w:p>
      <w:pPr>
        <w:pStyle w:val="Normal"/>
        <w:spacing w:lineRule="auto" w:line="240" w:before="0" w:after="0"/>
        <w:ind w:left="150" w:right="150" w:hanging="15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16. В чем основное отличие инфекционных болезней от неинфекционных:</w:t>
      </w:r>
    </w:p>
    <w:p>
      <w:pPr>
        <w:pStyle w:val="Normal"/>
        <w:spacing w:lineRule="auto" w:line="240" w:before="0" w:after="0"/>
        <w:ind w:left="150" w:right="150" w:hanging="15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1. более тяжелое течение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2. широкое распространение</w:t>
      </w:r>
    </w:p>
    <w:p>
      <w:pPr>
        <w:pStyle w:val="Normal"/>
        <w:spacing w:lineRule="auto" w:line="240" w:before="0" w:after="0"/>
        <w:ind w:right="150" w:hanging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3. возможность передачи от человека к человеку 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rStyle w:val="Strong"/>
          <w:sz w:val="24"/>
          <w:szCs w:val="24"/>
        </w:rPr>
        <w:t>17. Для предупреждения каких инфекционных заболеваний проводятся обязательные профилактические прививки?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1. малярия, полиомиелит, дизентерия, сальмонеллез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 xml:space="preserve">2. туберкулез, полиомиелит, дифтерия, корь, коклюш, столбняк 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3. холера, педикулез, чесотка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rStyle w:val="Strong"/>
          <w:sz w:val="24"/>
          <w:szCs w:val="24"/>
        </w:rPr>
        <w:t>18. Что такое дератизация: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1. уничтожение микробов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 xml:space="preserve">2. уничтожение грызунов 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3. уничтожение насекомых </w:t>
      </w:r>
    </w:p>
    <w:p>
      <w:pPr>
        <w:pStyle w:val="NormalWeb"/>
        <w:spacing w:beforeAutospacing="0" w:before="0" w:afterAutospacing="0" w:after="0"/>
        <w:ind w:right="150" w:hanging="0"/>
        <w:rPr>
          <w:sz w:val="24"/>
          <w:szCs w:val="24"/>
        </w:rPr>
      </w:pPr>
      <w:r>
        <w:rPr>
          <w:rStyle w:val="Strong"/>
          <w:sz w:val="24"/>
          <w:szCs w:val="24"/>
        </w:rPr>
        <w:t>19. Как можно заразиться ВИЧ-инфекцией: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1. при рукопожатии, поцелуе, через предметы обихода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2. через воздух и предметы обихода</w:t>
      </w:r>
    </w:p>
    <w:p>
      <w:pPr>
        <w:pStyle w:val="NormalWeb"/>
        <w:spacing w:beforeAutospacing="0" w:before="0" w:afterAutospacing="0" w:after="0"/>
        <w:ind w:left="150" w:right="150" w:hanging="0"/>
        <w:rPr>
          <w:sz w:val="24"/>
          <w:szCs w:val="24"/>
        </w:rPr>
      </w:pPr>
      <w:r>
        <w:rPr>
          <w:sz w:val="24"/>
          <w:szCs w:val="24"/>
        </w:rPr>
        <w:t>3. при медицинских манипуляциях, половом контакте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  <w:lang w:eastAsia="ru-RU"/>
        </w:rPr>
        <w:t>20.На какой глубине почвы встречаются значительное количество микроорганизмов?</w:t>
      </w:r>
    </w:p>
    <w:p>
      <w:pPr>
        <w:pStyle w:val="Normal"/>
        <w:numPr>
          <w:ilvl w:val="0"/>
          <w:numId w:val="17"/>
        </w:numPr>
        <w:tabs>
          <w:tab w:val="left" w:pos="426" w:leader="none"/>
        </w:tabs>
        <w:spacing w:lineRule="auto" w:line="240" w:before="0" w:after="0"/>
        <w:ind w:left="284" w:hanging="142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1-2с м</w:t>
      </w:r>
    </w:p>
    <w:p>
      <w:pPr>
        <w:pStyle w:val="Normal"/>
        <w:numPr>
          <w:ilvl w:val="0"/>
          <w:numId w:val="17"/>
        </w:numPr>
        <w:tabs>
          <w:tab w:val="left" w:pos="426" w:leader="none"/>
        </w:tabs>
        <w:spacing w:lineRule="auto" w:line="240" w:before="0" w:after="0"/>
        <w:ind w:left="284" w:hanging="142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10-15 см</w:t>
      </w:r>
    </w:p>
    <w:p>
      <w:pPr>
        <w:pStyle w:val="Normal"/>
        <w:numPr>
          <w:ilvl w:val="0"/>
          <w:numId w:val="17"/>
        </w:numPr>
        <w:tabs>
          <w:tab w:val="left" w:pos="426" w:leader="none"/>
        </w:tabs>
        <w:spacing w:lineRule="auto" w:line="240" w:before="0" w:after="0"/>
        <w:ind w:left="284" w:hanging="142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ascii="Times New Roman" w:hAnsi="Times New Roman"/>
          <w:color w:val="000000"/>
          <w:sz w:val="24"/>
          <w:szCs w:val="24"/>
          <w:lang w:eastAsia="ru-RU"/>
        </w:rPr>
        <w:t>15-20см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Критерии оценивания заданий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100% - 90% – «5»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90% - 75% – «4»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75% - 51% – «3»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50% и менее – «2»</w:t>
      </w:r>
    </w:p>
    <w:p>
      <w:pPr>
        <w:pStyle w:val="Normal"/>
        <w:spacing w:lineRule="auto" w:line="240" w:before="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left="720" w:hanging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Основные источники: </w:t>
      </w:r>
    </w:p>
    <w:p>
      <w:pPr>
        <w:pStyle w:val="Normal"/>
        <w:numPr>
          <w:ilvl w:val="0"/>
          <w:numId w:val="18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0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Мармузова Л.В. Основы микробиологии, санитарии и гигиены в пищевой промышленности: Учебник   для нач. проф. образования. –М.: «Академия», 20</w:t>
      </w:r>
      <w:r>
        <w:rPr>
          <w:rFonts w:ascii="Times New Roman" w:hAnsi="Times New Roman"/>
          <w:bCs/>
          <w:sz w:val="24"/>
          <w:szCs w:val="24"/>
          <w:lang w:val="ru-RU"/>
        </w:rPr>
        <w:t>21</w:t>
      </w:r>
      <w:r>
        <w:rPr>
          <w:rFonts w:ascii="Times New Roman" w:hAnsi="Times New Roman"/>
          <w:bCs/>
          <w:sz w:val="24"/>
          <w:szCs w:val="24"/>
        </w:rPr>
        <w:t>.- 160с.</w:t>
      </w:r>
    </w:p>
    <w:p>
      <w:pPr>
        <w:pStyle w:val="Normal"/>
        <w:numPr>
          <w:ilvl w:val="0"/>
          <w:numId w:val="18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0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Матюхина З.П. Основы физиологии питания, гигиены и санитарии: Учебник для нач. проф. образования. – М.: «Академия», 20</w:t>
      </w:r>
      <w:r>
        <w:rPr>
          <w:rFonts w:ascii="Times New Roman" w:hAnsi="Times New Roman"/>
          <w:bCs/>
          <w:sz w:val="24"/>
          <w:szCs w:val="24"/>
          <w:lang w:val="ru-RU"/>
        </w:rPr>
        <w:t>20</w:t>
      </w:r>
      <w:r>
        <w:rPr>
          <w:rFonts w:ascii="Times New Roman" w:hAnsi="Times New Roman"/>
          <w:bCs/>
          <w:sz w:val="24"/>
          <w:szCs w:val="24"/>
        </w:rPr>
        <w:t>- 184с.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Табаков Г.,.Храмцов В «Зоогигиена с основами ветеринарии и санитарии»: учебник - Издательство: КолосС 20</w:t>
      </w:r>
      <w:r>
        <w:rPr>
          <w:rFonts w:ascii="Times New Roman" w:hAnsi="Times New Roman"/>
          <w:sz w:val="24"/>
          <w:szCs w:val="24"/>
          <w:lang w:val="ru-RU"/>
        </w:rPr>
        <w:t>20</w:t>
      </w:r>
      <w:bookmarkStart w:id="8" w:name="_GoBack"/>
      <w:bookmarkEnd w:id="8"/>
      <w:r>
        <w:rPr>
          <w:rFonts w:ascii="Times New Roman" w:hAnsi="Times New Roman"/>
          <w:sz w:val="24"/>
          <w:szCs w:val="24"/>
        </w:rPr>
        <w:t>-424 с.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Храмцов В., Переверзева Г., Емцев В. «»Микробиология, гигиена, санитария в животноводстве»: учебник – Издательство: Дрофа 2013 -304 с.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Дополнительные источники:</w:t>
      </w:r>
    </w:p>
    <w:p>
      <w:pPr>
        <w:pStyle w:val="Normal"/>
        <w:numPr>
          <w:ilvl w:val="0"/>
          <w:numId w:val="19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Лерина И.В., Педенко А.И. Лабораторные работы по микробиологии. – М.: Экономика,2014.-158.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«О санитарно-эпидемиологическом благополучии населения» от 12.03.99 № 52-ФЗ.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«О качестве и безопасности пищевых продуктов» от 02.01.2000 № 29-ФЗ.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2.3.2.1078-01 «Гигиенические требования безопасности и пищевой ценности пищевых продуктов.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2.3.6.1079-01 «Санитарно-эпидемиологические требования к организации общественного питания, изготовлению и оборотоспособности в них продовольственного сырья и пищевых продуктов. Санитарно-эпидемиологические правила» (с дополнениями и изменениями №№ 1-2 в редакции СП 2.3.6.1254-03 и СП 2.3.6.2202-07).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2.3.2.1324-03 «Гигиенические требования к срокам годности и условиям хранения пищевых продуктов».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СанПиН 2.1.4.1074-01 «Питьевая вода. Гигиенические требования к  качеству систем питьевого водоснабжения. Контроль качества».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 3.5.1129-02 «Санитарно-эпидемиологические требования к проведению дератизации».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 3.1./3.2.1379-03 «Общие требования по профилактике инфекционных и паразитарных болезней».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 3.1.1.1117-02 «Профилактика острых кишечных инфекций».</w:t>
      </w:r>
    </w:p>
    <w:p>
      <w:pPr>
        <w:pStyle w:val="Normal"/>
        <w:numPr>
          <w:ilvl w:val="0"/>
          <w:numId w:val="19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 3.1.7.2616-10 «Профилактика сальмонеллеза».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Интернет-ресурсы:</w:t>
      </w:r>
    </w:p>
    <w:p>
      <w:pPr>
        <w:pStyle w:val="Normal"/>
        <w:numPr>
          <w:ilvl w:val="0"/>
          <w:numId w:val="20"/>
        </w:numPr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Санитарный контроль  в пищевой промышленности: http://smikro.ru/?p=999</w:t>
      </w:r>
    </w:p>
    <w:p>
      <w:pPr>
        <w:pStyle w:val="Normal"/>
        <w:numPr>
          <w:ilvl w:val="0"/>
          <w:numId w:val="20"/>
        </w:numPr>
        <w:spacing w:lineRule="auto" w:line="240" w:before="0" w:after="0"/>
        <w:rPr/>
      </w:pPr>
      <w:r>
        <w:rPr>
          <w:rFonts w:ascii="Times New Roman" w:hAnsi="Times New Roman"/>
          <w:sz w:val="24"/>
          <w:szCs w:val="24"/>
        </w:rPr>
        <w:t xml:space="preserve">Пищевая микробиология: </w:t>
      </w:r>
      <w:hyperlink r:id="rId2">
        <w:r>
          <w:rPr>
            <w:rStyle w:val="Style11"/>
            <w:rFonts w:ascii="Times New Roman" w:hAnsi="Times New Roman"/>
            <w:color w:val="00000A"/>
            <w:sz w:val="24"/>
            <w:szCs w:val="24"/>
          </w:rPr>
          <w:t>http://www.kodeksoft.ru/index.php?option=com_content&amp;view=article&amp;id=213&amp;Itemid=23</w:t>
        </w:r>
      </w:hyperlink>
    </w:p>
    <w:p>
      <w:pPr>
        <w:pStyle w:val="Normal"/>
        <w:numPr>
          <w:ilvl w:val="0"/>
          <w:numId w:val="20"/>
        </w:numPr>
        <w:spacing w:lineRule="auto" w:line="240" w:before="0" w:after="0"/>
        <w:rPr/>
      </w:pPr>
      <w:r>
        <w:rPr>
          <w:rFonts w:ascii="Times New Roman" w:hAnsi="Times New Roman"/>
          <w:sz w:val="24"/>
          <w:szCs w:val="24"/>
        </w:rPr>
        <w:t xml:space="preserve">Микробиология: </w:t>
      </w:r>
      <w:hyperlink r:id="rId3">
        <w:r>
          <w:rPr>
            <w:rStyle w:val="Style11"/>
            <w:rFonts w:ascii="Times New Roman" w:hAnsi="Times New Roman"/>
            <w:color w:val="00000A"/>
            <w:sz w:val="24"/>
            <w:szCs w:val="24"/>
          </w:rPr>
          <w:t>http://www.krugosvet.ru/enc/nauka_i_tehnika/biologiya/MIKROBIOLOGIYA.html</w:t>
        </w:r>
      </w:hyperlink>
    </w:p>
    <w:p>
      <w:pPr>
        <w:pStyle w:val="Normal"/>
        <w:numPr>
          <w:ilvl w:val="0"/>
          <w:numId w:val="20"/>
        </w:numPr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Простейшие: http://www.mazurchik.ru/10.php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1418" w:right="851" w:header="0" w:top="1418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Lucida Sans Unicode">
    <w:charset w:val="cc"/>
    <w:family w:val="roman"/>
    <w:pitch w:val="variable"/>
  </w:font>
  <w:font w:name="Helvetica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sz w:val="24"/>
        <w:b w:val="fals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786" w:hanging="360"/>
      </w:pPr>
      <w:rPr>
        <w:sz w:val="24"/>
        <w:b w:val="false"/>
        <w:szCs w:val="28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lvl w:ilvl="0">
      <w:start w:val="1"/>
      <w:numFmt w:val="decimal"/>
      <w:lvlText w:val="%1."/>
      <w:lvlJc w:val="left"/>
      <w:pPr>
        <w:ind w:left="108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lvl w:ilvl="0">
      <w:start w:val="20"/>
      <w:numFmt w:val="decimal"/>
      <w:lvlText w:val="%1."/>
      <w:lvlJc w:val="left"/>
      <w:pPr>
        <w:ind w:left="735" w:hanging="375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 w:qFormat="1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 w:qFormat="1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 w:semiHidden="0" w:unhideWhenUsed="0"/>
    <w:lsdException w:name="Table Theme" w:uiPriority="99"/>
    <w:lsdException w:name="No Spacing" w:uiPriority="1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2">
    <w:name w:val="Заголовок 2"/>
    <w:basedOn w:val="Normal"/>
    <w:link w:val="12"/>
    <w:uiPriority w:val="9"/>
    <w:qFormat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3">
    <w:name w:val="Заголовок 3"/>
    <w:basedOn w:val="Normal"/>
    <w:link w:val="48"/>
    <w:uiPriority w:val="9"/>
    <w:unhideWhenUsed/>
    <w:qFormat/>
    <w:pPr>
      <w:keepNext/>
      <w:spacing w:before="240" w:after="60"/>
      <w:outlineLvl w:val="2"/>
    </w:pPr>
    <w:rPr>
      <w:rFonts w:ascii="Cambria" w:hAnsi="Cambria" w:eastAsia="Times New Roman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Style11">
    <w:name w:val="Интернет-ссылка"/>
    <w:basedOn w:val="DefaultParagraphFont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21" w:customStyle="1">
    <w:name w:val="Заголовок 2 Знак"/>
    <w:basedOn w:val="DefaultParagraphFont"/>
    <w:link w:val="3"/>
    <w:uiPriority w:val="9"/>
    <w:qFormat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C5" w:customStyle="1">
    <w:name w:val="c5"/>
    <w:basedOn w:val="DefaultParagraphFont"/>
    <w:uiPriority w:val="0"/>
    <w:qFormat/>
    <w:rPr/>
  </w:style>
  <w:style w:type="character" w:styleId="C40" w:customStyle="1">
    <w:name w:val="c40"/>
    <w:basedOn w:val="DefaultParagraphFont"/>
    <w:uiPriority w:val="0"/>
    <w:qFormat/>
    <w:rPr/>
  </w:style>
  <w:style w:type="character" w:styleId="C4" w:customStyle="1">
    <w:name w:val="c4"/>
    <w:basedOn w:val="DefaultParagraphFont"/>
    <w:uiPriority w:val="0"/>
    <w:qFormat/>
    <w:rPr/>
  </w:style>
  <w:style w:type="character" w:styleId="C8" w:customStyle="1">
    <w:name w:val="c8"/>
    <w:basedOn w:val="DefaultParagraphFont"/>
    <w:uiPriority w:val="0"/>
    <w:qFormat/>
    <w:rPr/>
  </w:style>
  <w:style w:type="character" w:styleId="C57" w:customStyle="1">
    <w:name w:val="c57"/>
    <w:basedOn w:val="DefaultParagraphFont"/>
    <w:uiPriority w:val="0"/>
    <w:qFormat/>
    <w:rPr/>
  </w:style>
  <w:style w:type="character" w:styleId="C13" w:customStyle="1">
    <w:name w:val="c13"/>
    <w:basedOn w:val="DefaultParagraphFont"/>
    <w:uiPriority w:val="0"/>
    <w:qFormat/>
    <w:rPr/>
  </w:style>
  <w:style w:type="character" w:styleId="C45" w:customStyle="1">
    <w:name w:val="c45"/>
    <w:basedOn w:val="DefaultParagraphFont"/>
    <w:uiPriority w:val="0"/>
    <w:qFormat/>
    <w:rPr/>
  </w:style>
  <w:style w:type="character" w:styleId="C2" w:customStyle="1">
    <w:name w:val="c2"/>
    <w:basedOn w:val="DefaultParagraphFont"/>
    <w:uiPriority w:val="0"/>
    <w:qFormat/>
    <w:rPr/>
  </w:style>
  <w:style w:type="character" w:styleId="C67" w:customStyle="1">
    <w:name w:val="c67"/>
    <w:basedOn w:val="DefaultParagraphFont"/>
    <w:uiPriority w:val="0"/>
    <w:qFormat/>
    <w:rPr/>
  </w:style>
  <w:style w:type="character" w:styleId="Style12" w:customStyle="1">
    <w:name w:val="Текст выноски Знак"/>
    <w:basedOn w:val="DefaultParagraphFont"/>
    <w:link w:val="10"/>
    <w:uiPriority w:val="99"/>
    <w:semiHidden/>
    <w:qFormat/>
    <w:rPr>
      <w:rFonts w:ascii="Tahoma" w:hAnsi="Tahoma" w:cs="Tahoma"/>
      <w:sz w:val="16"/>
      <w:szCs w:val="16"/>
    </w:rPr>
  </w:style>
  <w:style w:type="character" w:styleId="22" w:customStyle="1">
    <w:name w:val="Основной текст (2)"/>
    <w:basedOn w:val="DefaultParagraphFont"/>
    <w:uiPriority w:val="0"/>
    <w:qFormat/>
    <w:rPr>
      <w:rFonts w:ascii="Times New Roman" w:hAnsi="Times New Roman" w:eastAsia="Times New Roman" w:cs="Times New Roman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31" w:customStyle="1">
    <w:name w:val="Заголовок 3 Знак"/>
    <w:basedOn w:val="DefaultParagraphFont"/>
    <w:link w:val="4"/>
    <w:uiPriority w:val="9"/>
    <w:qFormat/>
    <w:rPr>
      <w:rFonts w:ascii="Cambria" w:hAnsi="Cambria" w:eastAsia="Times New Roman"/>
      <w:b/>
      <w:bCs/>
      <w:sz w:val="26"/>
      <w:szCs w:val="26"/>
    </w:rPr>
  </w:style>
  <w:style w:type="character" w:styleId="ListLabel1">
    <w:name w:val="ListLabel 1"/>
    <w:qFormat/>
    <w:rPr>
      <w:rFonts w:ascii="Times New Roman" w:hAnsi="Times New Roman" w:cs="Times New Roman"/>
      <w:b/>
      <w:sz w:val="24"/>
    </w:rPr>
  </w:style>
  <w:style w:type="character" w:styleId="ListLabel2">
    <w:name w:val="ListLabel 2"/>
    <w:qFormat/>
    <w:rPr>
      <w:rFonts w:ascii="Times New Roman" w:hAnsi="Times New Roman" w:eastAsia="Times New Roman"/>
      <w:b/>
      <w:sz w:val="24"/>
    </w:rPr>
  </w:style>
  <w:style w:type="character" w:styleId="ListLabel3">
    <w:name w:val="ListLabel 3"/>
    <w:qFormat/>
    <w:rPr>
      <w:rFonts w:ascii="Times New Roman" w:hAnsi="Times New Roman"/>
      <w:b/>
      <w:sz w:val="24"/>
    </w:rPr>
  </w:style>
  <w:style w:type="character" w:styleId="ListLabel4">
    <w:name w:val="ListLabel 4"/>
    <w:qFormat/>
    <w:rPr>
      <w:rFonts w:ascii="Times New Roman" w:hAnsi="Times New Roman" w:eastAsia="Times New Roman"/>
      <w:b w:val="false"/>
      <w:color w:val="000000"/>
      <w:sz w:val="24"/>
    </w:rPr>
  </w:style>
  <w:style w:type="character" w:styleId="ListLabel5">
    <w:name w:val="ListLabel 5"/>
    <w:qFormat/>
    <w:rPr>
      <w:rFonts w:ascii="Times New Roman" w:hAnsi="Times New Roman" w:eastAsia="Calibri" w:cs="Times New Roman"/>
      <w:b w:val="false"/>
      <w:color w:val="000000"/>
      <w:sz w:val="24"/>
      <w:szCs w:val="28"/>
    </w:rPr>
  </w:style>
  <w:style w:type="character" w:styleId="ListLabel6">
    <w:name w:val="ListLabel 6"/>
    <w:qFormat/>
    <w:rPr>
      <w:rFonts w:ascii="Times New Roman" w:hAnsi="Times New Roman" w:cs="Times New Roman"/>
      <w:b/>
      <w:color w:val="000000"/>
      <w:sz w:val="24"/>
      <w:szCs w:val="28"/>
    </w:rPr>
  </w:style>
  <w:style w:type="character" w:styleId="ListLabel7">
    <w:name w:val="ListLabel 7"/>
    <w:qFormat/>
    <w:rPr>
      <w:rFonts w:ascii="Times New Roman" w:hAnsi="Times New Roman" w:eastAsia="Calibri" w:cs="Times New Roman"/>
      <w:b/>
      <w:sz w:val="24"/>
    </w:rPr>
  </w:style>
  <w:style w:type="character" w:styleId="ListLabel8">
    <w:name w:val="ListLabel 8"/>
    <w:qFormat/>
    <w:rPr>
      <w:rFonts w:ascii="Times New Roman" w:hAnsi="Times New Roman" w:cs="Times New Roman"/>
      <w:sz w:val="24"/>
      <w:szCs w:val="28"/>
    </w:rPr>
  </w:style>
  <w:style w:type="character" w:styleId="ListLabel9">
    <w:name w:val="ListLabel 9"/>
    <w:qFormat/>
    <w:rPr>
      <w:rFonts w:ascii="Times New Roman" w:hAnsi="Times New Roman" w:eastAsia="Times New Roman" w:cs="Times New Roman"/>
      <w:b/>
      <w:sz w:val="24"/>
    </w:rPr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40"/>
    </w:pPr>
    <w:rPr/>
  </w:style>
  <w:style w:type="paragraph" w:styleId="Style15">
    <w:name w:val="Список"/>
    <w:basedOn w:val="Style14"/>
    <w:pPr/>
    <w:rPr>
      <w:rFonts w:cs="Lucida Sans"/>
    </w:rPr>
  </w:style>
  <w:style w:type="paragraph" w:styleId="Style16">
    <w:name w:val="Название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44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6" w:customStyle="1">
    <w:name w:val="c6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95" w:customStyle="1">
    <w:name w:val="c95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61" w:customStyle="1">
    <w:name w:val="c61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8" w:customStyle="1">
    <w:name w:val="c18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69" w:customStyle="1">
    <w:name w:val="c69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33" w:customStyle="1">
    <w:name w:val="c33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0" w:customStyle="1">
    <w:name w:val="c0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77" w:customStyle="1">
    <w:name w:val="c77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79" w:customStyle="1">
    <w:name w:val="c79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80" w:customStyle="1">
    <w:name w:val="c80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59" w:customStyle="1">
    <w:name w:val="c59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74" w:customStyle="1">
    <w:name w:val="c74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53" w:customStyle="1">
    <w:name w:val="c53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84" w:customStyle="1">
    <w:name w:val="c84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51" w:customStyle="1">
    <w:name w:val="c51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36" w:customStyle="1">
    <w:name w:val="c36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" w:customStyle="1">
    <w:name w:val="c1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63" w:customStyle="1">
    <w:name w:val="c63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10" w:customStyle="1">
    <w:name w:val="c10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0" w:customStyle="1">
    <w:name w:val="c20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55" w:customStyle="1">
    <w:name w:val="c55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earchexcerpt" w:customStyle="1">
    <w:name w:val="search-excerpt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1" w:customStyle="1">
    <w:name w:val="Без интервала1"/>
    <w:uiPriority w:val="0"/>
    <w:qFormat/>
    <w:pPr>
      <w:widowControl/>
      <w:suppressAutoHyphens w:val="true"/>
      <w:bidi w:val="0"/>
      <w:jc w:val="left"/>
    </w:pPr>
    <w:rPr>
      <w:rFonts w:ascii="Calibri" w:hAnsi="Calibri" w:eastAsia="Times New Roman" w:cs="Times New Roman" w:asciiTheme="minorHAnsi" w:hAnsiTheme="minorHAnsi"/>
      <w:color w:val="auto"/>
      <w:sz w:val="22"/>
      <w:szCs w:val="22"/>
      <w:lang w:val="ru-RU" w:eastAsia="en-US" w:bidi="ar-SA"/>
    </w:rPr>
  </w:style>
  <w:style w:type="table" w:default="1" w:styleId="6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kodeksoft.ru/index.php?option=com_content&amp;view=article&amp;id=213&amp;Itemid=23" TargetMode="External"/><Relationship Id="rId3" Type="http://schemas.openxmlformats.org/officeDocument/2006/relationships/hyperlink" Target="http://www.krugosvet.ru/enc/nauka_i_tehnika/biologiya/MIKROBIOLOGIYA.htm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042DA7-BA11-4188-96D9-BECB6455F617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LibreOffice/4.4.3.2$Windows_x86 LibreOffice_project/88805f81e9fe61362df02b9941de8e38a9b5fd16</Application>
  <Paragraphs>901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2015-04-22T16:40:00Z</dcterms:created>
  <dc:creator>User</dc:creator>
  <dc:language>ru-RU</dc:language>
  <dcterms:modified xsi:type="dcterms:W3CDTF">2022-02-14T09:22:03Z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SPecialiST RePack</vt:lpwstr>
  </property>
  <property fmtid="{D5CDD505-2E9C-101B-9397-08002B2CF9AE}" pid="3" name="DocSecurity">
    <vt:i4>0</vt:i4>
  </property>
  <property fmtid="{D5CDD505-2E9C-101B-9397-08002B2CF9AE}" pid="4" name="ICV">
    <vt:lpwstr>007AE6B109484CC4B1E9C2E2AC158F0D</vt:lpwstr>
  </property>
  <property fmtid="{D5CDD505-2E9C-101B-9397-08002B2CF9AE}" pid="5" name="KSOProductBuildVer">
    <vt:lpwstr>1049-11.2.0.10463</vt:lpwstr>
  </property>
  <property fmtid="{D5CDD505-2E9C-101B-9397-08002B2CF9AE}" pid="6" name="LinksUpToDate">
    <vt:bool>0</vt:bool>
  </property>
  <property fmtid="{D5CDD505-2E9C-101B-9397-08002B2CF9AE}" pid="7" name="ScaleCrop">
    <vt:bool>0</vt:bool>
  </property>
</Properties>
</file>